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6565CDE6" w:rsidR="004B2326" w:rsidRPr="004E1B18"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3F47DB">
        <w:rPr>
          <w:rFonts w:ascii="Arial" w:eastAsiaTheme="minorEastAsia" w:hAnsi="Arial" w:cs="Arial" w:hint="eastAsia"/>
          <w:b/>
          <w:sz w:val="28"/>
          <w:szCs w:val="28"/>
          <w:lang w:val="de-DE"/>
        </w:rPr>
        <w:t>2</w:t>
      </w:r>
      <w:r w:rsidRPr="004E1B18">
        <w:rPr>
          <w:lang w:val="de-DE"/>
        </w:rPr>
        <w:tab/>
      </w:r>
      <w:r w:rsidRPr="004E1B18">
        <w:rPr>
          <w:lang w:val="de-DE"/>
        </w:rPr>
        <w:tab/>
      </w:r>
      <w:r w:rsidRPr="004E1B18">
        <w:rPr>
          <w:lang w:val="de-DE"/>
        </w:rPr>
        <w:tab/>
      </w:r>
      <w:r w:rsidRPr="00A47DB3">
        <w:rPr>
          <w:rFonts w:asciiTheme="majorHAnsi" w:eastAsiaTheme="minorEastAsia" w:hAnsiTheme="majorHAnsi" w:cstheme="majorBidi"/>
          <w:b/>
          <w:sz w:val="28"/>
          <w:szCs w:val="28"/>
        </w:rPr>
        <w:t>R1-</w:t>
      </w:r>
      <w:r w:rsidR="00A802E9" w:rsidRPr="00A47DB3">
        <w:rPr>
          <w:rFonts w:asciiTheme="majorHAnsi" w:eastAsiaTheme="minorEastAsia" w:hAnsiTheme="majorHAnsi" w:cstheme="majorBidi"/>
          <w:b/>
          <w:sz w:val="28"/>
          <w:szCs w:val="28"/>
        </w:rPr>
        <w:t>250</w:t>
      </w:r>
      <w:r w:rsidR="00A47DB3">
        <w:rPr>
          <w:rFonts w:asciiTheme="majorHAnsi" w:eastAsiaTheme="minorEastAsia" w:hAnsiTheme="majorHAnsi" w:cstheme="majorBidi" w:hint="eastAsia"/>
          <w:b/>
          <w:sz w:val="28"/>
          <w:szCs w:val="28"/>
        </w:rPr>
        <w:t>6299</w:t>
      </w:r>
    </w:p>
    <w:p w14:paraId="2C33A42F" w14:textId="1AF34975" w:rsidR="00BD0012" w:rsidRPr="00BD0012" w:rsidRDefault="008A28E5" w:rsidP="00BD0012">
      <w:pPr>
        <w:pStyle w:val="a8"/>
        <w:rPr>
          <w:rFonts w:cs="Arial"/>
          <w:bCs/>
          <w:sz w:val="28"/>
          <w:szCs w:val="28"/>
          <w:lang w:eastAsia="ja-JP"/>
        </w:rPr>
      </w:pPr>
      <w:r w:rsidRPr="008A28E5">
        <w:rPr>
          <w:rFonts w:cs="Arial"/>
          <w:bCs/>
          <w:sz w:val="28"/>
          <w:szCs w:val="28"/>
          <w:lang w:eastAsia="ja-JP"/>
        </w:rPr>
        <w:t>Bengaluru, India, Aug 25th – 29th,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79E81C11"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984C28" w:rsidRPr="00984C28">
        <w:rPr>
          <w:sz w:val="24"/>
          <w:lang w:eastAsia="ja-JP"/>
        </w:rPr>
        <w:t>Study on evaluations for Ambient IoT outdoor for active device</w:t>
      </w:r>
    </w:p>
    <w:p w14:paraId="236A1188" w14:textId="47620FE7"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984C28">
        <w:rPr>
          <w:rFonts w:hint="eastAsia"/>
          <w:sz w:val="24"/>
          <w:lang w:eastAsia="ja-JP"/>
        </w:rPr>
        <w:t>0</w:t>
      </w:r>
      <w:r w:rsidR="00D43ACA">
        <w:rPr>
          <w:rFonts w:hint="eastAsia"/>
          <w:sz w:val="24"/>
          <w:lang w:eastAsia="ja-JP"/>
        </w:rPr>
        <w:t>.</w:t>
      </w:r>
      <w:r w:rsidR="00984C28">
        <w:rPr>
          <w:rFonts w:hint="eastAsia"/>
          <w:sz w:val="24"/>
          <w:lang w:eastAsia="ja-JP"/>
        </w:rPr>
        <w:t>3.</w:t>
      </w:r>
      <w:r w:rsidR="00D43ACA">
        <w:rPr>
          <w:rFonts w:hint="eastAsia"/>
          <w:sz w:val="24"/>
          <w:lang w:eastAsia="ja-JP"/>
        </w:rPr>
        <w:t>1</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68C42A03"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Pr>
          <w:rFonts w:ascii="Times New Roman" w:eastAsiaTheme="minorEastAsia" w:hAnsi="Times New Roman" w:cs="Times New Roman" w:hint="eastAsia"/>
          <w:sz w:val="22"/>
          <w:szCs w:val="22"/>
        </w:rPr>
        <w:t>8</w:t>
      </w:r>
      <w:r w:rsidRPr="00EE624A">
        <w:rPr>
          <w:rFonts w:ascii="Times New Roman" w:eastAsiaTheme="minorEastAsia" w:hAnsi="Times New Roman" w:cs="Times New Roman"/>
          <w:sz w:val="22"/>
          <w:szCs w:val="22"/>
        </w:rPr>
        <w:t xml:space="preserve"> meeting, a </w:t>
      </w:r>
      <w:r w:rsidR="00A932D7">
        <w:rPr>
          <w:rFonts w:ascii="Times New Roman" w:eastAsiaTheme="minorEastAsia" w:hAnsi="Times New Roman" w:cs="Times New Roman" w:hint="eastAsia"/>
          <w:sz w:val="22"/>
          <w:szCs w:val="22"/>
        </w:rPr>
        <w:t xml:space="preserve">new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afc"/>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003408" w:rsidRDefault="00003408" w:rsidP="00003408">
            <w:pPr>
              <w:spacing w:before="80" w:after="80"/>
              <w:ind w:right="-96"/>
              <w:rPr>
                <w:rFonts w:ascii="Times New Roman" w:eastAsia="DengXian" w:hAnsi="Times New Roman" w:cs="Times New Roman"/>
                <w:sz w:val="20"/>
                <w:szCs w:val="20"/>
                <w:u w:val="single"/>
                <w:lang w:val="en-GB"/>
              </w:rPr>
            </w:pPr>
            <w:r w:rsidRPr="00003408">
              <w:rPr>
                <w:rFonts w:ascii="Times New Roman" w:eastAsia="DengXian" w:hAnsi="Times New Roman" w:cs="Times New Roman"/>
                <w:sz w:val="20"/>
                <w:szCs w:val="20"/>
                <w:u w:val="single"/>
                <w:lang w:val="en-GB"/>
              </w:rPr>
              <w:t>A-IoT Devices</w:t>
            </w:r>
          </w:p>
          <w:p w14:paraId="74C72C9E" w14:textId="77777777" w:rsidR="00003408" w:rsidRPr="00003408" w:rsidRDefault="00003408" w:rsidP="00003408">
            <w:pPr>
              <w:spacing w:before="80" w:after="80"/>
              <w:ind w:right="-96"/>
              <w:rPr>
                <w:rFonts w:ascii="Times New Roman" w:eastAsia="DengXian" w:hAnsi="Times New Roman" w:cs="Times New Roman"/>
                <w:sz w:val="20"/>
                <w:szCs w:val="20"/>
                <w:lang w:val="en-GB"/>
              </w:rPr>
            </w:pPr>
            <w:r w:rsidRPr="00003408">
              <w:rPr>
                <w:rFonts w:ascii="Times New Roman" w:eastAsia="DengXian" w:hAnsi="Times New Roman" w:cs="Times New Roman"/>
                <w:sz w:val="20"/>
                <w:szCs w:val="20"/>
                <w:lang w:val="en-GB"/>
              </w:rPr>
              <w:t>These are the A-IoT Devices referred to in the objectives:</w:t>
            </w:r>
          </w:p>
          <w:p w14:paraId="18078FAE"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Device 1: As standardized in the Rel-19 WI Ambient_IoT_Solutions.</w:t>
            </w:r>
          </w:p>
          <w:p w14:paraId="751FB770" w14:textId="77777777" w:rsidR="00003408" w:rsidRPr="00003408" w:rsidRDefault="00003408" w:rsidP="00003408">
            <w:pPr>
              <w:spacing w:before="80" w:after="80"/>
              <w:ind w:left="71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~1 </w:t>
            </w:r>
            <w:r w:rsidRPr="00003408">
              <w:rPr>
                <w:rFonts w:ascii="Times New Roman" w:eastAsia="DengXian" w:hAnsi="Times New Roman" w:cs="Times New Roman"/>
                <w:i/>
                <w:iCs/>
                <w:sz w:val="20"/>
                <w:szCs w:val="20"/>
                <w:lang w:val="en-GB" w:eastAsia="en-GB"/>
              </w:rPr>
              <w:t>µ</w:t>
            </w:r>
            <w:r w:rsidRPr="00003408">
              <w:rPr>
                <w:rFonts w:ascii="Times New Roman" w:eastAsia="DengXian" w:hAnsi="Times New Roman" w:cs="Times New Roman"/>
                <w:sz w:val="20"/>
                <w:szCs w:val="20"/>
                <w:lang w:val="en-GB" w:eastAsia="en-GB"/>
              </w:rPr>
              <w:t>W peak power consumption, has energy storage, initial sampling frequency offset (SFO) up to 10</w:t>
            </w:r>
            <w:r w:rsidRPr="00003408">
              <w:rPr>
                <w:rFonts w:ascii="Times New Roman" w:eastAsia="DengXian" w:hAnsi="Times New Roman" w:cs="Times New Roman"/>
                <w:i/>
                <w:iCs/>
                <w:sz w:val="20"/>
                <w:szCs w:val="20"/>
                <w:vertAlign w:val="superscript"/>
                <w:lang w:val="en-GB" w:eastAsia="en-GB"/>
              </w:rPr>
              <w:t>X</w:t>
            </w:r>
            <w:r w:rsidRPr="00003408">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Device 2b: ≤ a few hundred </w:t>
            </w:r>
            <w:r w:rsidRPr="00003408">
              <w:rPr>
                <w:rFonts w:ascii="Times New Roman" w:eastAsia="DengXian" w:hAnsi="Times New Roman" w:cs="Times New Roman"/>
                <w:i/>
                <w:iCs/>
                <w:sz w:val="20"/>
                <w:szCs w:val="20"/>
                <w:lang w:val="en-GB" w:eastAsia="en-GB"/>
              </w:rPr>
              <w:t>µ</w:t>
            </w:r>
            <w:r w:rsidRPr="00003408">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Device C: ≤ 1 mW to ≤ 10 mW peak power consumption, has energy storage, IF envelope detector receiver or ZIF receiver, initial sampling frequency offset (SFO) up to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SFO value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003408">
            <w:pPr>
              <w:numPr>
                <w:ilvl w:val="0"/>
                <w:numId w:val="2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that A-IoT BS readers are deployed on the same sites as existing outdoor NR macro BSs.</w:t>
            </w:r>
          </w:p>
          <w:p w14:paraId="1B2AE0AC"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bookmarkStart w:id="2" w:name="_Hlk200381346"/>
            <w:r w:rsidRPr="00003408">
              <w:rPr>
                <w:rFonts w:ascii="Times New Roman" w:eastAsia="DengXian" w:hAnsi="Times New Roman" w:cs="Times New Roman"/>
                <w:sz w:val="20"/>
                <w:szCs w:val="20"/>
                <w:lang w:val="en-GB" w:eastAsia="en-GB"/>
              </w:rPr>
              <w:t>Take into account the aspects reported in Clause 6.10 “DO-A assessment” and Clause 6.1.1.7 “CFO calibration signal for device 2b” of TR 38.769</w:t>
            </w:r>
            <w:bookmarkEnd w:id="2"/>
          </w:p>
          <w:p w14:paraId="2B7E0854"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RAN#111 (March 2026) will make a decision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transmit power between -3 dBm and +5 dBm for device C</w:t>
            </w:r>
          </w:p>
          <w:p w14:paraId="1304BEB6" w14:textId="77777777" w:rsidR="00003408" w:rsidRPr="00003408" w:rsidRDefault="00003408" w:rsidP="00003408">
            <w:pPr>
              <w:numPr>
                <w:ilvl w:val="2"/>
                <w:numId w:val="1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30D6C921" w14:textId="700C2281"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tc>
      </w:tr>
    </w:tbl>
    <w:p w14:paraId="1B410959" w14:textId="6EBAF2ED" w:rsidR="00003408" w:rsidRPr="00972799" w:rsidRDefault="00972799" w:rsidP="00EE624A">
      <w:pPr>
        <w:spacing w:beforeLines="50" w:before="120"/>
        <w:jc w:val="both"/>
        <w:rPr>
          <w:rFonts w:ascii="Times New Roman" w:eastAsiaTheme="minorEastAsia" w:hAnsi="Times New Roman" w:cs="Times New Roman"/>
          <w:sz w:val="22"/>
          <w:szCs w:val="22"/>
        </w:rPr>
      </w:pPr>
      <w:r w:rsidRPr="00972799">
        <w:rPr>
          <w:rFonts w:ascii="Times New Roman" w:eastAsiaTheme="minorEastAsia" w:hAnsi="Times New Roman" w:cs="Times New Roman"/>
          <w:sz w:val="22"/>
          <w:szCs w:val="22"/>
        </w:rPr>
        <w:lastRenderedPageBreak/>
        <w:t>Based on</w:t>
      </w:r>
      <w:r>
        <w:rPr>
          <w:rFonts w:ascii="Times New Roman" w:eastAsiaTheme="minorEastAsia" w:hAnsi="Times New Roman" w:cs="Times New Roman" w:hint="eastAsia"/>
          <w:sz w:val="22"/>
          <w:szCs w:val="22"/>
        </w:rPr>
        <w:t xml:space="preserve"> the SID, </w:t>
      </w:r>
      <w:r w:rsidR="000B5A3B">
        <w:rPr>
          <w:rFonts w:ascii="Times New Roman" w:eastAsiaTheme="minorEastAsia" w:hAnsi="Times New Roman" w:cs="Times New Roman" w:hint="eastAsia"/>
          <w:sz w:val="22"/>
          <w:szCs w:val="22"/>
        </w:rPr>
        <w:t xml:space="preserve">we discuss the evaluation assumptions and ling budget calculation for coverage in </w:t>
      </w:r>
      <w:r w:rsidR="00B84D0B">
        <w:rPr>
          <w:rFonts w:ascii="Times New Roman" w:eastAsiaTheme="minorEastAsia" w:hAnsi="Times New Roman" w:cs="Times New Roman" w:hint="eastAsia"/>
          <w:sz w:val="22"/>
          <w:szCs w:val="22"/>
        </w:rPr>
        <w:t>following sections</w:t>
      </w:r>
      <w:r w:rsidR="007E777E">
        <w:rPr>
          <w:rFonts w:ascii="Times New Roman" w:eastAsiaTheme="minorEastAsia" w:hAnsi="Times New Roman" w:cs="Times New Roman" w:hint="eastAsia"/>
          <w:sz w:val="22"/>
          <w:szCs w:val="22"/>
        </w:rPr>
        <w:t>.</w:t>
      </w:r>
    </w:p>
    <w:p w14:paraId="32E1FF89" w14:textId="77777777" w:rsidR="00972799" w:rsidRPr="00972799" w:rsidRDefault="00972799" w:rsidP="00EE624A">
      <w:pPr>
        <w:spacing w:beforeLines="50" w:before="120"/>
        <w:jc w:val="both"/>
        <w:rPr>
          <w:rFonts w:ascii="Times New Roman" w:eastAsiaTheme="minorEastAsia" w:hAnsi="Times New Roman" w:cs="Times New Roman"/>
          <w:sz w:val="22"/>
          <w:szCs w:val="22"/>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73FEA982" w:rsidR="00EC616E" w:rsidRDefault="00482190" w:rsidP="004D3F2D">
      <w:pPr>
        <w:pStyle w:val="2"/>
        <w:numPr>
          <w:ilvl w:val="1"/>
          <w:numId w:val="6"/>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Link level simulation</w:t>
      </w:r>
    </w:p>
    <w:p w14:paraId="1EA599FB" w14:textId="58AFA0A8" w:rsidR="00C419BD" w:rsidRPr="008B1ADD" w:rsidRDefault="00C419BD" w:rsidP="00C419BD">
      <w:pPr>
        <w:spacing w:beforeLines="50" w:before="120"/>
        <w:jc w:val="both"/>
        <w:rPr>
          <w:rFonts w:ascii="Times New Roman" w:eastAsiaTheme="minorEastAsia" w:hAnsi="Times New Roman" w:cs="Times New Roman"/>
          <w:sz w:val="22"/>
          <w:szCs w:val="22"/>
        </w:rPr>
      </w:pPr>
      <w:r w:rsidRPr="008B1ADD">
        <w:rPr>
          <w:rFonts w:ascii="Times New Roman" w:eastAsiaTheme="minorEastAsia" w:hAnsi="Times New Roman" w:cs="Times New Roman" w:hint="eastAsia"/>
          <w:sz w:val="22"/>
          <w:szCs w:val="22"/>
        </w:rPr>
        <w:t xml:space="preserve">In Rel-19 SI phase, </w:t>
      </w:r>
      <w:r w:rsidR="00DC26AA">
        <w:rPr>
          <w:rFonts w:ascii="Times New Roman" w:eastAsiaTheme="minorEastAsia" w:hAnsi="Times New Roman" w:cs="Times New Roman" w:hint="eastAsia"/>
          <w:sz w:val="22"/>
          <w:szCs w:val="22"/>
        </w:rPr>
        <w:t>the study included coverage evaluations for device 2b</w:t>
      </w:r>
      <w:r w:rsidR="0055337C">
        <w:rPr>
          <w:rFonts w:ascii="Times New Roman" w:eastAsiaTheme="minorEastAsia" w:hAnsi="Times New Roman" w:cs="Times New Roman" w:hint="eastAsia"/>
          <w:sz w:val="22"/>
          <w:szCs w:val="22"/>
        </w:rPr>
        <w:t xml:space="preserve"> in the scope</w:t>
      </w:r>
      <w:r w:rsidR="00727A5D">
        <w:rPr>
          <w:rFonts w:ascii="Times New Roman" w:eastAsiaTheme="minorEastAsia" w:hAnsi="Times New Roman" w:cs="Times New Roman" w:hint="eastAsia"/>
          <w:sz w:val="22"/>
          <w:szCs w:val="22"/>
        </w:rPr>
        <w:t>,</w:t>
      </w:r>
      <w:r w:rsidR="00DC26AA">
        <w:rPr>
          <w:rFonts w:ascii="Times New Roman" w:eastAsiaTheme="minorEastAsia" w:hAnsi="Times New Roman" w:cs="Times New Roman" w:hint="eastAsia"/>
          <w:sz w:val="22"/>
          <w:szCs w:val="22"/>
        </w:rPr>
        <w:t xml:space="preserve"> </w:t>
      </w:r>
      <w:r w:rsidR="00962D89">
        <w:rPr>
          <w:rFonts w:ascii="Times New Roman" w:eastAsiaTheme="minorEastAsia" w:hAnsi="Times New Roman" w:cs="Times New Roman" w:hint="eastAsia"/>
          <w:sz w:val="22"/>
          <w:szCs w:val="22"/>
        </w:rPr>
        <w:t xml:space="preserve">and </w:t>
      </w:r>
      <w:r w:rsidR="00727A5D">
        <w:rPr>
          <w:rFonts w:ascii="Times New Roman" w:eastAsiaTheme="minorEastAsia" w:hAnsi="Times New Roman" w:cs="Times New Roman" w:hint="eastAsia"/>
          <w:sz w:val="22"/>
          <w:szCs w:val="22"/>
        </w:rPr>
        <w:t xml:space="preserve">hence </w:t>
      </w:r>
      <w:r w:rsidR="00962D89">
        <w:rPr>
          <w:rFonts w:ascii="Times New Roman" w:eastAsiaTheme="minorEastAsia" w:hAnsi="Times New Roman" w:cs="Times New Roman" w:hint="eastAsia"/>
          <w:sz w:val="22"/>
          <w:szCs w:val="22"/>
        </w:rPr>
        <w:t>the assumptions for link level simulation were agreed and captured in Table 4.2.2-1 in TR38.769</w:t>
      </w:r>
      <w:r w:rsidR="0055337C">
        <w:rPr>
          <w:rFonts w:ascii="Times New Roman" w:eastAsiaTheme="minorEastAsia" w:hAnsi="Times New Roman" w:cs="Times New Roman" w:hint="eastAsia"/>
          <w:sz w:val="22"/>
          <w:szCs w:val="22"/>
        </w:rPr>
        <w:t>[2]</w:t>
      </w:r>
      <w:r w:rsidR="00962D89">
        <w:rPr>
          <w:rFonts w:ascii="Times New Roman" w:eastAsiaTheme="minorEastAsia" w:hAnsi="Times New Roman" w:cs="Times New Roman" w:hint="eastAsia"/>
          <w:sz w:val="22"/>
          <w:szCs w:val="22"/>
        </w:rPr>
        <w:t>.</w:t>
      </w:r>
      <w:r w:rsidR="0042376F">
        <w:rPr>
          <w:rFonts w:ascii="Times New Roman" w:eastAsiaTheme="minorEastAsia" w:hAnsi="Times New Roman" w:cs="Times New Roman" w:hint="eastAsia"/>
          <w:sz w:val="22"/>
          <w:szCs w:val="22"/>
        </w:rPr>
        <w:t xml:space="preserve"> For Rel-20, the LLS assumptions can be the baseline </w:t>
      </w:r>
      <w:r w:rsidR="002B2DEA">
        <w:rPr>
          <w:rFonts w:ascii="Times New Roman" w:eastAsiaTheme="minorEastAsia" w:hAnsi="Times New Roman" w:cs="Times New Roman" w:hint="eastAsia"/>
          <w:sz w:val="22"/>
          <w:szCs w:val="22"/>
        </w:rPr>
        <w:t>while some updates</w:t>
      </w:r>
      <w:r w:rsidR="00AD7CAD">
        <w:rPr>
          <w:rFonts w:ascii="Times New Roman" w:eastAsiaTheme="minorEastAsia" w:hAnsi="Times New Roman" w:cs="Times New Roman" w:hint="eastAsia"/>
          <w:sz w:val="22"/>
          <w:szCs w:val="22"/>
        </w:rPr>
        <w:t xml:space="preserve"> </w:t>
      </w:r>
      <w:r w:rsidR="00547CE8">
        <w:rPr>
          <w:rFonts w:ascii="Times New Roman" w:eastAsiaTheme="minorEastAsia" w:hAnsi="Times New Roman" w:cs="Times New Roman"/>
          <w:sz w:val="22"/>
          <w:szCs w:val="22"/>
        </w:rPr>
        <w:t>discussed</w:t>
      </w:r>
      <w:r w:rsidR="00547CE8">
        <w:rPr>
          <w:rFonts w:ascii="Times New Roman" w:eastAsiaTheme="minorEastAsia" w:hAnsi="Times New Roman" w:cs="Times New Roman" w:hint="eastAsia"/>
          <w:sz w:val="22"/>
          <w:szCs w:val="22"/>
        </w:rPr>
        <w:t xml:space="preserve"> in the following sections</w:t>
      </w:r>
      <w:r w:rsidR="002617C6">
        <w:rPr>
          <w:rFonts w:ascii="Times New Roman" w:eastAsiaTheme="minorEastAsia" w:hAnsi="Times New Roman" w:cs="Times New Roman" w:hint="eastAsia"/>
          <w:sz w:val="22"/>
          <w:szCs w:val="22"/>
        </w:rPr>
        <w:t>, e.g., for</w:t>
      </w:r>
      <w:r w:rsidR="00AD7CAD">
        <w:rPr>
          <w:rFonts w:ascii="Times New Roman" w:eastAsiaTheme="minorEastAsia" w:hAnsi="Times New Roman" w:cs="Times New Roman" w:hint="eastAsia"/>
          <w:sz w:val="22"/>
          <w:szCs w:val="22"/>
        </w:rPr>
        <w:t xml:space="preserve"> outdoor scenario, </w:t>
      </w:r>
      <w:r w:rsidR="00547CE8">
        <w:rPr>
          <w:rFonts w:ascii="Times New Roman" w:eastAsiaTheme="minorEastAsia" w:hAnsi="Times New Roman" w:cs="Times New Roman" w:hint="eastAsia"/>
          <w:sz w:val="22"/>
          <w:szCs w:val="22"/>
        </w:rPr>
        <w:t xml:space="preserve">considering </w:t>
      </w:r>
      <w:r w:rsidR="000965E0">
        <w:rPr>
          <w:rFonts w:ascii="Times New Roman" w:eastAsiaTheme="minorEastAsia" w:hAnsi="Times New Roman" w:cs="Times New Roman" w:hint="eastAsia"/>
          <w:sz w:val="22"/>
          <w:szCs w:val="22"/>
        </w:rPr>
        <w:t>the outcome in Rel-19 work item</w:t>
      </w:r>
      <w:r w:rsidR="00547CE8">
        <w:rPr>
          <w:rFonts w:ascii="Times New Roman" w:eastAsiaTheme="minorEastAsia" w:hAnsi="Times New Roman" w:cs="Times New Roman" w:hint="eastAsia"/>
          <w:sz w:val="22"/>
          <w:szCs w:val="22"/>
        </w:rPr>
        <w:t xml:space="preserve">, </w:t>
      </w:r>
      <w:r w:rsidR="002617C6">
        <w:rPr>
          <w:rFonts w:ascii="Times New Roman" w:eastAsiaTheme="minorEastAsia" w:hAnsi="Times New Roman" w:cs="Times New Roman" w:hint="eastAsia"/>
          <w:sz w:val="22"/>
          <w:szCs w:val="22"/>
        </w:rPr>
        <w:t xml:space="preserve">etc. </w:t>
      </w:r>
      <w:r w:rsidR="00547CE8">
        <w:rPr>
          <w:rFonts w:ascii="Times New Roman" w:eastAsiaTheme="minorEastAsia" w:hAnsi="Times New Roman" w:cs="Times New Roman" w:hint="eastAsia"/>
          <w:sz w:val="22"/>
          <w:szCs w:val="22"/>
        </w:rPr>
        <w:t xml:space="preserve">should be </w:t>
      </w:r>
      <w:r w:rsidR="00C86EF6">
        <w:rPr>
          <w:rFonts w:ascii="Times New Roman" w:eastAsiaTheme="minorEastAsia" w:hAnsi="Times New Roman" w:cs="Times New Roman" w:hint="eastAsia"/>
          <w:sz w:val="22"/>
          <w:szCs w:val="22"/>
        </w:rPr>
        <w:t>applied.</w:t>
      </w:r>
    </w:p>
    <w:p w14:paraId="71422B24" w14:textId="127E0662" w:rsidR="00A47DB3" w:rsidRPr="00A47DB3" w:rsidRDefault="00C419BD" w:rsidP="00C419BD">
      <w:pPr>
        <w:spacing w:beforeLines="50" w:before="120"/>
        <w:jc w:val="both"/>
        <w:rPr>
          <w:rFonts w:ascii="Times New Roman" w:eastAsiaTheme="minorEastAsia" w:hAnsi="Times New Roman" w:cs="Times New Roman"/>
          <w:b/>
          <w:bCs/>
          <w:sz w:val="22"/>
          <w:szCs w:val="22"/>
          <w:u w:val="single"/>
        </w:rPr>
      </w:pPr>
      <w:r w:rsidRPr="00A47DB3">
        <w:rPr>
          <w:rFonts w:ascii="Times New Roman" w:eastAsiaTheme="minorEastAsia" w:hAnsi="Times New Roman" w:cs="Times New Roman" w:hint="eastAsia"/>
          <w:b/>
          <w:bCs/>
          <w:sz w:val="22"/>
          <w:szCs w:val="22"/>
          <w:u w:val="single"/>
        </w:rPr>
        <w:t>Proposal 1:</w:t>
      </w:r>
    </w:p>
    <w:p w14:paraId="79A4A95A" w14:textId="1937158B" w:rsidR="00C419BD" w:rsidRPr="00A47DB3" w:rsidRDefault="000A0158" w:rsidP="00C419BD">
      <w:pPr>
        <w:spacing w:beforeLines="50" w:before="120"/>
        <w:jc w:val="both"/>
        <w:rPr>
          <w:rFonts w:ascii="Times New Roman" w:eastAsiaTheme="minorEastAsia" w:hAnsi="Times New Roman" w:cs="Times New Roman"/>
          <w:b/>
          <w:bCs/>
          <w:sz w:val="22"/>
          <w:szCs w:val="22"/>
        </w:rPr>
      </w:pPr>
      <w:r w:rsidRPr="00A47DB3">
        <w:rPr>
          <w:rFonts w:ascii="Times New Roman" w:eastAsiaTheme="minorEastAsia" w:hAnsi="Times New Roman" w:cs="Times New Roman" w:hint="eastAsia"/>
          <w:b/>
          <w:bCs/>
          <w:sz w:val="22"/>
          <w:szCs w:val="22"/>
        </w:rPr>
        <w:t xml:space="preserve">For LLS assumptions for coverage evaluation in Rel-20, </w:t>
      </w:r>
      <w:r w:rsidR="00C86EF6" w:rsidRPr="00A47DB3">
        <w:rPr>
          <w:rFonts w:ascii="Times New Roman" w:eastAsiaTheme="minorEastAsia" w:hAnsi="Times New Roman" w:cs="Times New Roman"/>
          <w:b/>
          <w:bCs/>
          <w:sz w:val="22"/>
          <w:szCs w:val="22"/>
        </w:rPr>
        <w:t xml:space="preserve">Rel-19 LLS assumptions for device 2b </w:t>
      </w:r>
      <w:r w:rsidR="00527118" w:rsidRPr="00A47DB3">
        <w:rPr>
          <w:rFonts w:ascii="Times New Roman" w:eastAsiaTheme="minorEastAsia" w:hAnsi="Times New Roman" w:cs="Times New Roman" w:hint="eastAsia"/>
          <w:b/>
          <w:bCs/>
          <w:sz w:val="22"/>
          <w:szCs w:val="22"/>
        </w:rPr>
        <w:t xml:space="preserve">in Table 4.2.2-1 of TR38.769 should </w:t>
      </w:r>
      <w:r w:rsidR="00C86EF6" w:rsidRPr="00A47DB3">
        <w:rPr>
          <w:rFonts w:ascii="Times New Roman" w:eastAsiaTheme="minorEastAsia" w:hAnsi="Times New Roman" w:cs="Times New Roman"/>
          <w:b/>
          <w:bCs/>
          <w:sz w:val="22"/>
          <w:szCs w:val="22"/>
        </w:rPr>
        <w:t>be the baseline</w:t>
      </w:r>
      <w:r w:rsidR="00527118" w:rsidRPr="00A47DB3">
        <w:rPr>
          <w:rFonts w:ascii="Times New Roman" w:eastAsiaTheme="minorEastAsia" w:hAnsi="Times New Roman" w:cs="Times New Roman" w:hint="eastAsia"/>
          <w:b/>
          <w:bCs/>
          <w:sz w:val="22"/>
          <w:szCs w:val="22"/>
        </w:rPr>
        <w:t>.</w:t>
      </w:r>
    </w:p>
    <w:p w14:paraId="0B2D32ED" w14:textId="77777777" w:rsidR="00C419BD" w:rsidRPr="008B1ADD" w:rsidRDefault="00C419BD" w:rsidP="00C419BD">
      <w:pPr>
        <w:spacing w:beforeLines="50" w:before="120"/>
        <w:jc w:val="both"/>
        <w:rPr>
          <w:rFonts w:ascii="Times New Roman" w:eastAsiaTheme="minorEastAsia" w:hAnsi="Times New Roman" w:cs="Times New Roman"/>
          <w:sz w:val="22"/>
          <w:szCs w:val="22"/>
        </w:rPr>
      </w:pPr>
    </w:p>
    <w:p w14:paraId="325011BE" w14:textId="3039BB64" w:rsidR="00EC616E" w:rsidRPr="00247206" w:rsidRDefault="006075CA" w:rsidP="009319F1">
      <w:pPr>
        <w:pStyle w:val="30"/>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Deployment scenario</w:t>
      </w:r>
      <w:r w:rsidR="000B2E3B">
        <w:rPr>
          <w:rFonts w:eastAsiaTheme="minorEastAsia" w:cs="Arial" w:hint="eastAsia"/>
          <w:b/>
          <w:bCs/>
          <w:sz w:val="28"/>
          <w:szCs w:val="28"/>
        </w:rPr>
        <w:t xml:space="preserve"> and c</w:t>
      </w:r>
      <w:r w:rsidR="00C419BD">
        <w:rPr>
          <w:rFonts w:eastAsiaTheme="minorEastAsia" w:cs="Arial" w:hint="eastAsia"/>
          <w:b/>
          <w:bCs/>
          <w:sz w:val="28"/>
          <w:szCs w:val="28"/>
        </w:rPr>
        <w:t>hannel model</w:t>
      </w:r>
    </w:p>
    <w:p w14:paraId="7FCF90ED" w14:textId="4A381FED" w:rsidR="008860FA" w:rsidRPr="008B1ADD" w:rsidRDefault="008860FA" w:rsidP="008860FA">
      <w:pPr>
        <w:spacing w:beforeLines="50" w:before="120"/>
        <w:jc w:val="both"/>
        <w:rPr>
          <w:rFonts w:ascii="Times New Roman" w:eastAsiaTheme="minorEastAsia" w:hAnsi="Times New Roman" w:cs="Times New Roman"/>
          <w:sz w:val="22"/>
          <w:szCs w:val="22"/>
        </w:rPr>
      </w:pPr>
      <w:bookmarkStart w:id="3" w:name="_Hlk205904839"/>
      <w:r w:rsidRPr="008860FA">
        <w:rPr>
          <w:rFonts w:ascii="Times New Roman" w:eastAsiaTheme="minorEastAsia" w:hAnsi="Times New Roman" w:cs="Times New Roman"/>
          <w:sz w:val="22"/>
          <w:szCs w:val="22"/>
        </w:rPr>
        <w:t xml:space="preserve">For </w:t>
      </w:r>
      <w:r w:rsidR="000B2E3B">
        <w:rPr>
          <w:rFonts w:ascii="Times New Roman" w:eastAsiaTheme="minorEastAsia" w:hAnsi="Times New Roman" w:cs="Times New Roman" w:hint="eastAsia"/>
          <w:sz w:val="22"/>
          <w:szCs w:val="22"/>
        </w:rPr>
        <w:t xml:space="preserve">outdoor scenario, </w:t>
      </w:r>
      <w:r w:rsidR="004A6E7D">
        <w:rPr>
          <w:rFonts w:ascii="Times New Roman" w:eastAsiaTheme="minorEastAsia" w:hAnsi="Times New Roman" w:cs="Times New Roman" w:hint="eastAsia"/>
          <w:sz w:val="22"/>
          <w:szCs w:val="22"/>
        </w:rPr>
        <w:t xml:space="preserve">given that </w:t>
      </w:r>
      <w:r w:rsidR="000A672D">
        <w:rPr>
          <w:rFonts w:ascii="Times New Roman" w:eastAsiaTheme="minorEastAsia" w:hAnsi="Times New Roman" w:cs="Times New Roman" w:hint="eastAsia"/>
          <w:sz w:val="22"/>
          <w:szCs w:val="22"/>
        </w:rPr>
        <w:t>FR1 FDD</w:t>
      </w:r>
      <w:r w:rsidR="00D22240">
        <w:rPr>
          <w:rFonts w:ascii="Times New Roman" w:eastAsiaTheme="minorEastAsia" w:hAnsi="Times New Roman" w:cs="Times New Roman" w:hint="eastAsia"/>
          <w:sz w:val="22"/>
          <w:szCs w:val="22"/>
        </w:rPr>
        <w:t xml:space="preserve"> band is deployed </w:t>
      </w:r>
      <w:r w:rsidR="002A77B1">
        <w:rPr>
          <w:rFonts w:ascii="Times New Roman" w:eastAsiaTheme="minorEastAsia" w:hAnsi="Times New Roman" w:cs="Times New Roman" w:hint="eastAsia"/>
          <w:sz w:val="22"/>
          <w:szCs w:val="22"/>
        </w:rPr>
        <w:t>for</w:t>
      </w:r>
      <w:r w:rsidR="00D22240">
        <w:rPr>
          <w:rFonts w:ascii="Times New Roman" w:eastAsiaTheme="minorEastAsia" w:hAnsi="Times New Roman" w:cs="Times New Roman" w:hint="eastAsia"/>
          <w:sz w:val="22"/>
          <w:szCs w:val="22"/>
        </w:rPr>
        <w:t xml:space="preserve"> Macro cell</w:t>
      </w:r>
      <w:r w:rsidR="003C19D3">
        <w:rPr>
          <w:rFonts w:ascii="Times New Roman" w:eastAsiaTheme="minorEastAsia" w:hAnsi="Times New Roman" w:cs="Times New Roman" w:hint="eastAsia"/>
          <w:sz w:val="22"/>
          <w:szCs w:val="22"/>
        </w:rPr>
        <w:t xml:space="preserve"> in general</w:t>
      </w:r>
      <w:r w:rsidR="004A6E7D">
        <w:rPr>
          <w:rFonts w:ascii="Times New Roman" w:eastAsiaTheme="minorEastAsia" w:hAnsi="Times New Roman" w:cs="Times New Roman" w:hint="eastAsia"/>
          <w:sz w:val="22"/>
          <w:szCs w:val="22"/>
        </w:rPr>
        <w:t xml:space="preserve">, </w:t>
      </w:r>
      <w:r w:rsidR="00827242">
        <w:rPr>
          <w:rFonts w:ascii="Times New Roman" w:eastAsiaTheme="minorEastAsia" w:hAnsi="Times New Roman" w:cs="Times New Roman" w:hint="eastAsia"/>
          <w:sz w:val="22"/>
          <w:szCs w:val="22"/>
        </w:rPr>
        <w:t xml:space="preserve">at least </w:t>
      </w:r>
      <w:r w:rsidRPr="008860FA">
        <w:rPr>
          <w:rFonts w:ascii="Times New Roman" w:eastAsiaTheme="minorEastAsia" w:hAnsi="Times New Roman" w:cs="Times New Roman"/>
          <w:sz w:val="22"/>
          <w:szCs w:val="22"/>
        </w:rPr>
        <w:t>UMa NLOS</w:t>
      </w:r>
      <w:r w:rsidR="00FE2E8C">
        <w:rPr>
          <w:rFonts w:ascii="Times New Roman" w:eastAsiaTheme="minorEastAsia" w:hAnsi="Times New Roman" w:cs="Times New Roman" w:hint="eastAsia"/>
          <w:sz w:val="22"/>
          <w:szCs w:val="22"/>
        </w:rPr>
        <w:t xml:space="preserve"> pathloss model can be applied</w:t>
      </w:r>
      <w:r w:rsidRPr="008860FA">
        <w:rPr>
          <w:rFonts w:ascii="Times New Roman" w:eastAsiaTheme="minorEastAsia" w:hAnsi="Times New Roman" w:cs="Times New Roman"/>
          <w:sz w:val="22"/>
          <w:szCs w:val="22"/>
        </w:rPr>
        <w:t xml:space="preserve"> </w:t>
      </w:r>
      <w:r w:rsidR="000B2E3B">
        <w:rPr>
          <w:rFonts w:ascii="Times New Roman" w:eastAsiaTheme="minorEastAsia" w:hAnsi="Times New Roman" w:cs="Times New Roman" w:hint="eastAsia"/>
          <w:sz w:val="22"/>
          <w:szCs w:val="22"/>
        </w:rPr>
        <w:t xml:space="preserve">for both </w:t>
      </w:r>
      <w:r w:rsidR="000B2E3B" w:rsidRPr="008860FA">
        <w:rPr>
          <w:rFonts w:ascii="Times New Roman" w:eastAsiaTheme="minorEastAsia" w:hAnsi="Times New Roman" w:cs="Times New Roman"/>
          <w:sz w:val="22"/>
          <w:szCs w:val="22"/>
        </w:rPr>
        <w:t>R2D/D2R</w:t>
      </w:r>
      <w:r w:rsidR="004C7C04">
        <w:rPr>
          <w:rFonts w:ascii="Times New Roman" w:eastAsiaTheme="minorEastAsia" w:hAnsi="Times New Roman" w:cs="Times New Roman" w:hint="eastAsia"/>
          <w:sz w:val="22"/>
          <w:szCs w:val="22"/>
        </w:rPr>
        <w:t xml:space="preserve">. For channel mode, </w:t>
      </w:r>
      <w:r w:rsidRPr="008860FA">
        <w:rPr>
          <w:rFonts w:ascii="Times New Roman" w:eastAsiaTheme="minorEastAsia" w:hAnsi="Times New Roman" w:cs="Times New Roman"/>
          <w:sz w:val="22"/>
          <w:szCs w:val="22"/>
        </w:rPr>
        <w:t>TDL-C</w:t>
      </w:r>
      <w:r w:rsidR="004C7C04">
        <w:rPr>
          <w:rFonts w:ascii="Times New Roman" w:eastAsiaTheme="minorEastAsia" w:hAnsi="Times New Roman" w:cs="Times New Roman" w:hint="eastAsia"/>
          <w:sz w:val="22"/>
          <w:szCs w:val="22"/>
        </w:rPr>
        <w:t xml:space="preserve"> with 300ns d</w:t>
      </w:r>
      <w:r w:rsidRPr="008860FA">
        <w:rPr>
          <w:rFonts w:ascii="Times New Roman" w:eastAsiaTheme="minorEastAsia" w:hAnsi="Times New Roman" w:cs="Times New Roman"/>
          <w:sz w:val="22"/>
          <w:szCs w:val="22"/>
        </w:rPr>
        <w:t>elay spread</w:t>
      </w:r>
      <w:r w:rsidR="000A7BEF">
        <w:rPr>
          <w:rFonts w:ascii="Times New Roman" w:eastAsiaTheme="minorEastAsia" w:hAnsi="Times New Roman" w:cs="Times New Roman" w:hint="eastAsia"/>
          <w:sz w:val="22"/>
          <w:szCs w:val="22"/>
        </w:rPr>
        <w:t xml:space="preserve"> can be </w:t>
      </w:r>
      <w:r w:rsidR="00314E29">
        <w:rPr>
          <w:rFonts w:ascii="Times New Roman" w:eastAsiaTheme="minorEastAsia" w:hAnsi="Times New Roman" w:cs="Times New Roman" w:hint="eastAsia"/>
          <w:sz w:val="22"/>
          <w:szCs w:val="22"/>
        </w:rPr>
        <w:t>assumed</w:t>
      </w:r>
      <w:r w:rsidR="000A7BEF">
        <w:rPr>
          <w:rFonts w:ascii="Times New Roman" w:eastAsiaTheme="minorEastAsia" w:hAnsi="Times New Roman" w:cs="Times New Roman" w:hint="eastAsia"/>
          <w:sz w:val="22"/>
          <w:szCs w:val="22"/>
        </w:rPr>
        <w:t xml:space="preserve"> as in the coverage </w:t>
      </w:r>
      <w:r w:rsidR="00D30CAA">
        <w:rPr>
          <w:rFonts w:ascii="Times New Roman" w:eastAsiaTheme="minorEastAsia" w:hAnsi="Times New Roman" w:cs="Times New Roman" w:hint="eastAsia"/>
          <w:sz w:val="22"/>
          <w:szCs w:val="22"/>
        </w:rPr>
        <w:t>evaluation for outdoor scenario in previous releases.</w:t>
      </w:r>
    </w:p>
    <w:p w14:paraId="023BC26E" w14:textId="77777777" w:rsidR="00695067" w:rsidRPr="00695067" w:rsidRDefault="006075CA" w:rsidP="008860FA">
      <w:pPr>
        <w:spacing w:beforeLines="50" w:before="120"/>
        <w:jc w:val="both"/>
        <w:rPr>
          <w:rFonts w:ascii="Times New Roman" w:eastAsiaTheme="minorEastAsia" w:hAnsi="Times New Roman" w:cs="Times New Roman"/>
          <w:b/>
          <w:bCs/>
          <w:sz w:val="22"/>
          <w:szCs w:val="22"/>
          <w:u w:val="single"/>
        </w:rPr>
      </w:pPr>
      <w:r w:rsidRPr="00695067">
        <w:rPr>
          <w:rFonts w:ascii="Times New Roman" w:eastAsiaTheme="minorEastAsia" w:hAnsi="Times New Roman" w:cs="Times New Roman" w:hint="eastAsia"/>
          <w:b/>
          <w:bCs/>
          <w:sz w:val="22"/>
          <w:szCs w:val="22"/>
          <w:u w:val="single"/>
        </w:rPr>
        <w:t>Proposal 2:</w:t>
      </w:r>
    </w:p>
    <w:p w14:paraId="4FAAE6EC" w14:textId="35EA8D4E" w:rsidR="00C419BD" w:rsidRPr="00695067" w:rsidRDefault="00E514E6" w:rsidP="008860FA">
      <w:pPr>
        <w:spacing w:beforeLines="50" w:before="120"/>
        <w:jc w:val="both"/>
        <w:rPr>
          <w:rFonts w:ascii="Times New Roman" w:eastAsiaTheme="minorEastAsia" w:hAnsi="Times New Roman" w:cs="Times New Roman"/>
          <w:b/>
          <w:bCs/>
          <w:sz w:val="22"/>
          <w:szCs w:val="22"/>
        </w:rPr>
      </w:pPr>
      <w:r w:rsidRPr="00695067">
        <w:rPr>
          <w:rFonts w:ascii="Times New Roman" w:eastAsiaTheme="minorEastAsia" w:hAnsi="Times New Roman" w:cs="Times New Roman" w:hint="eastAsia"/>
          <w:b/>
          <w:bCs/>
          <w:sz w:val="22"/>
          <w:szCs w:val="22"/>
        </w:rPr>
        <w:t xml:space="preserve">For coverage evaluation in Rel-20, </w:t>
      </w:r>
      <w:r w:rsidR="00EB55CD" w:rsidRPr="00695067">
        <w:rPr>
          <w:rFonts w:ascii="Times New Roman" w:eastAsiaTheme="minorEastAsia" w:hAnsi="Times New Roman" w:cs="Times New Roman"/>
          <w:b/>
          <w:bCs/>
          <w:sz w:val="22"/>
          <w:szCs w:val="22"/>
        </w:rPr>
        <w:t>UMa NLOS</w:t>
      </w:r>
      <w:r w:rsidR="00EB55CD" w:rsidRPr="00695067">
        <w:rPr>
          <w:rFonts w:ascii="Times New Roman" w:eastAsiaTheme="minorEastAsia" w:hAnsi="Times New Roman" w:cs="Times New Roman" w:hint="eastAsia"/>
          <w:b/>
          <w:bCs/>
          <w:sz w:val="22"/>
          <w:szCs w:val="22"/>
        </w:rPr>
        <w:t xml:space="preserve"> </w:t>
      </w:r>
      <w:r w:rsidR="00D32BC5" w:rsidRPr="00695067">
        <w:rPr>
          <w:rFonts w:ascii="Times New Roman" w:eastAsiaTheme="minorEastAsia" w:hAnsi="Times New Roman" w:cs="Times New Roman" w:hint="eastAsia"/>
          <w:b/>
          <w:bCs/>
          <w:sz w:val="22"/>
          <w:szCs w:val="22"/>
        </w:rPr>
        <w:t xml:space="preserve">pathloss model should be assumed for </w:t>
      </w:r>
      <w:r w:rsidR="00D50B74" w:rsidRPr="00695067">
        <w:rPr>
          <w:rFonts w:ascii="Times New Roman" w:eastAsiaTheme="minorEastAsia" w:hAnsi="Times New Roman" w:cs="Times New Roman" w:hint="eastAsia"/>
          <w:b/>
          <w:bCs/>
          <w:sz w:val="22"/>
          <w:szCs w:val="22"/>
        </w:rPr>
        <w:t>both R2D/D2R.</w:t>
      </w:r>
    </w:p>
    <w:p w14:paraId="6AEF2874" w14:textId="77777777" w:rsidR="00695067" w:rsidRPr="00695067" w:rsidRDefault="00D50B74" w:rsidP="008860FA">
      <w:pPr>
        <w:spacing w:beforeLines="50" w:before="120"/>
        <w:jc w:val="both"/>
        <w:rPr>
          <w:rFonts w:ascii="Times New Roman" w:eastAsiaTheme="minorEastAsia" w:hAnsi="Times New Roman" w:cs="Times New Roman"/>
          <w:b/>
          <w:bCs/>
          <w:sz w:val="22"/>
          <w:szCs w:val="22"/>
        </w:rPr>
      </w:pPr>
      <w:r w:rsidRPr="00695067">
        <w:rPr>
          <w:rFonts w:ascii="Times New Roman" w:eastAsiaTheme="minorEastAsia" w:hAnsi="Times New Roman" w:cs="Times New Roman" w:hint="eastAsia"/>
          <w:b/>
          <w:bCs/>
          <w:sz w:val="22"/>
          <w:szCs w:val="22"/>
          <w:u w:val="single"/>
        </w:rPr>
        <w:t>Proposal 3</w:t>
      </w:r>
      <w:r w:rsidRPr="00695067">
        <w:rPr>
          <w:rFonts w:ascii="Times New Roman" w:eastAsiaTheme="minorEastAsia" w:hAnsi="Times New Roman" w:cs="Times New Roman" w:hint="eastAsia"/>
          <w:b/>
          <w:bCs/>
          <w:sz w:val="22"/>
          <w:szCs w:val="22"/>
        </w:rPr>
        <w:t>:</w:t>
      </w:r>
    </w:p>
    <w:p w14:paraId="2FF146DD" w14:textId="66ABE14D" w:rsidR="00D50B74" w:rsidRPr="00695067" w:rsidRDefault="00D50B74" w:rsidP="008860FA">
      <w:pPr>
        <w:spacing w:beforeLines="50" w:before="120"/>
        <w:jc w:val="both"/>
        <w:rPr>
          <w:rFonts w:ascii="Times New Roman" w:eastAsiaTheme="minorEastAsia" w:hAnsi="Times New Roman" w:cs="Times New Roman"/>
          <w:b/>
          <w:bCs/>
          <w:sz w:val="22"/>
          <w:szCs w:val="22"/>
        </w:rPr>
      </w:pPr>
      <w:r w:rsidRPr="00695067">
        <w:rPr>
          <w:rFonts w:ascii="Times New Roman" w:eastAsiaTheme="minorEastAsia" w:hAnsi="Times New Roman" w:cs="Times New Roman" w:hint="eastAsia"/>
          <w:b/>
          <w:bCs/>
          <w:sz w:val="22"/>
          <w:szCs w:val="22"/>
        </w:rPr>
        <w:lastRenderedPageBreak/>
        <w:t xml:space="preserve">For LLS assumptions for coverage evaluation in Rel-20, </w:t>
      </w:r>
      <w:r w:rsidR="0055557D" w:rsidRPr="00695067">
        <w:rPr>
          <w:rFonts w:ascii="Times New Roman" w:eastAsiaTheme="minorEastAsia" w:hAnsi="Times New Roman" w:cs="Times New Roman" w:hint="eastAsia"/>
          <w:b/>
          <w:bCs/>
          <w:sz w:val="22"/>
          <w:szCs w:val="22"/>
        </w:rPr>
        <w:t xml:space="preserve">TDL-C </w:t>
      </w:r>
      <w:r w:rsidR="005A5431" w:rsidRPr="00695067">
        <w:rPr>
          <w:rFonts w:ascii="Times New Roman" w:eastAsiaTheme="minorEastAsia" w:hAnsi="Times New Roman" w:cs="Times New Roman" w:hint="eastAsia"/>
          <w:b/>
          <w:bCs/>
          <w:sz w:val="22"/>
          <w:szCs w:val="22"/>
        </w:rPr>
        <w:t>with 300ns delay spread should be assumed for both R2D/D2R.</w:t>
      </w:r>
    </w:p>
    <w:p w14:paraId="2DB10ADD" w14:textId="77777777" w:rsidR="00156497" w:rsidRPr="00695067" w:rsidRDefault="00156497" w:rsidP="00DC64AE">
      <w:pPr>
        <w:spacing w:beforeLines="50" w:before="120"/>
        <w:jc w:val="both"/>
        <w:rPr>
          <w:rFonts w:eastAsiaTheme="minorEastAsia"/>
          <w:b/>
          <w:bCs/>
          <w:sz w:val="22"/>
          <w:szCs w:val="22"/>
        </w:rPr>
      </w:pPr>
    </w:p>
    <w:bookmarkEnd w:id="3"/>
    <w:p w14:paraId="56DD8AE7" w14:textId="30F79B04" w:rsidR="0069227A" w:rsidRPr="0069227A" w:rsidRDefault="0069227A" w:rsidP="0069227A">
      <w:pPr>
        <w:pStyle w:val="30"/>
        <w:numPr>
          <w:ilvl w:val="2"/>
          <w:numId w:val="6"/>
        </w:numPr>
        <w:rPr>
          <w:b/>
          <w:bCs/>
          <w:sz w:val="28"/>
          <w:szCs w:val="28"/>
        </w:rPr>
      </w:pPr>
      <w:r w:rsidRPr="0069227A">
        <w:rPr>
          <w:b/>
          <w:bCs/>
          <w:sz w:val="28"/>
          <w:szCs w:val="28"/>
        </w:rPr>
        <w:t>R</w:t>
      </w:r>
      <w:r w:rsidRPr="0069227A">
        <w:rPr>
          <w:rFonts w:hint="eastAsia"/>
          <w:b/>
          <w:bCs/>
          <w:sz w:val="28"/>
          <w:szCs w:val="28"/>
        </w:rPr>
        <w:t>eference data rate</w:t>
      </w:r>
    </w:p>
    <w:p w14:paraId="1CFE49A6" w14:textId="5E462386" w:rsidR="00D46CC9" w:rsidRDefault="00FC4204" w:rsidP="0069227A">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s stated in SID, </w:t>
      </w:r>
      <w:r w:rsidR="00EF3D77">
        <w:rPr>
          <w:rFonts w:ascii="Times New Roman" w:eastAsiaTheme="minorEastAsia" w:hAnsi="Times New Roman" w:cs="Times New Roman" w:hint="eastAsia"/>
          <w:sz w:val="22"/>
          <w:szCs w:val="22"/>
        </w:rPr>
        <w:t xml:space="preserve">it should be noted that </w:t>
      </w:r>
      <w:r w:rsidR="001E35D0">
        <w:rPr>
          <w:rFonts w:ascii="Times New Roman" w:eastAsiaTheme="minorEastAsia" w:hAnsi="Times New Roman" w:cs="Times New Roman" w:hint="eastAsia"/>
          <w:sz w:val="22"/>
          <w:szCs w:val="22"/>
        </w:rPr>
        <w:t>study outcomes</w:t>
      </w:r>
      <w:r w:rsidR="00FC1AE5">
        <w:rPr>
          <w:rFonts w:ascii="Times New Roman" w:eastAsiaTheme="minorEastAsia" w:hAnsi="Times New Roman" w:cs="Times New Roman" w:hint="eastAsia"/>
          <w:sz w:val="22"/>
          <w:szCs w:val="22"/>
        </w:rPr>
        <w:t xml:space="preserve"> in Rel-20</w:t>
      </w:r>
      <w:r w:rsidR="001E35D0">
        <w:rPr>
          <w:rFonts w:ascii="Times New Roman" w:eastAsiaTheme="minorEastAsia" w:hAnsi="Times New Roman" w:cs="Times New Roman" w:hint="eastAsia"/>
          <w:sz w:val="22"/>
          <w:szCs w:val="22"/>
        </w:rPr>
        <w:t xml:space="preserve"> </w:t>
      </w:r>
      <w:r w:rsidR="00667E6E">
        <w:rPr>
          <w:rFonts w:ascii="Times New Roman" w:eastAsiaTheme="minorEastAsia" w:hAnsi="Times New Roman" w:cs="Times New Roman" w:hint="eastAsia"/>
          <w:sz w:val="22"/>
          <w:szCs w:val="22"/>
        </w:rPr>
        <w:t>need to provide c</w:t>
      </w:r>
      <w:r w:rsidR="0069227A" w:rsidRPr="00FE4102">
        <w:rPr>
          <w:rFonts w:ascii="Times New Roman" w:eastAsiaTheme="minorEastAsia" w:hAnsi="Times New Roman" w:cs="Times New Roman"/>
          <w:sz w:val="22"/>
          <w:szCs w:val="22"/>
        </w:rPr>
        <w:t>lear difference from any 3GPP LPWA technology</w:t>
      </w:r>
      <w:r w:rsidR="00BF1D22">
        <w:rPr>
          <w:rFonts w:ascii="Times New Roman" w:eastAsiaTheme="minorEastAsia" w:hAnsi="Times New Roman" w:cs="Times New Roman" w:hint="eastAsia"/>
          <w:sz w:val="22"/>
          <w:szCs w:val="22"/>
        </w:rPr>
        <w:t xml:space="preserve"> including 6G IoT</w:t>
      </w:r>
      <w:r w:rsidR="0069227A" w:rsidRPr="00FE4102">
        <w:rPr>
          <w:rFonts w:ascii="Times New Roman" w:eastAsiaTheme="minorEastAsia" w:hAnsi="Times New Roman" w:cs="Times New Roman"/>
          <w:sz w:val="22"/>
          <w:szCs w:val="22"/>
        </w:rPr>
        <w:t>.</w:t>
      </w:r>
      <w:r w:rsidR="00BF1D22">
        <w:rPr>
          <w:rFonts w:ascii="Times New Roman" w:eastAsiaTheme="minorEastAsia" w:hAnsi="Times New Roman" w:cs="Times New Roman" w:hint="eastAsia"/>
          <w:sz w:val="22"/>
          <w:szCs w:val="22"/>
        </w:rPr>
        <w:t xml:space="preserve"> </w:t>
      </w:r>
      <w:r w:rsidR="003D38A7">
        <w:rPr>
          <w:rFonts w:ascii="Times New Roman" w:eastAsiaTheme="minorEastAsia" w:hAnsi="Times New Roman" w:cs="Times New Roman" w:hint="eastAsia"/>
          <w:sz w:val="22"/>
          <w:szCs w:val="22"/>
        </w:rPr>
        <w:t>In terms of</w:t>
      </w:r>
      <w:r w:rsidR="00ED64C6">
        <w:rPr>
          <w:rFonts w:ascii="Times New Roman" w:eastAsiaTheme="minorEastAsia" w:hAnsi="Times New Roman" w:cs="Times New Roman" w:hint="eastAsia"/>
          <w:sz w:val="22"/>
          <w:szCs w:val="22"/>
        </w:rPr>
        <w:t xml:space="preserve"> </w:t>
      </w:r>
      <w:r w:rsidR="00100F69">
        <w:rPr>
          <w:rFonts w:ascii="Times New Roman" w:eastAsiaTheme="minorEastAsia" w:hAnsi="Times New Roman" w:cs="Times New Roman" w:hint="eastAsia"/>
          <w:sz w:val="22"/>
          <w:szCs w:val="22"/>
        </w:rPr>
        <w:t>data rate,</w:t>
      </w:r>
      <w:r w:rsidR="00BF1D22" w:rsidRPr="00FE4102">
        <w:rPr>
          <w:rFonts w:ascii="Times New Roman" w:eastAsiaTheme="minorEastAsia" w:hAnsi="Times New Roman" w:cs="Times New Roman"/>
          <w:sz w:val="22"/>
          <w:szCs w:val="22"/>
        </w:rPr>
        <w:t xml:space="preserve"> </w:t>
      </w:r>
      <w:r w:rsidR="006979AA">
        <w:rPr>
          <w:rFonts w:ascii="Times New Roman" w:eastAsiaTheme="minorEastAsia" w:hAnsi="Times New Roman" w:cs="Times New Roman" w:hint="eastAsia"/>
          <w:sz w:val="22"/>
          <w:szCs w:val="22"/>
        </w:rPr>
        <w:t xml:space="preserve">achievable data rate for </w:t>
      </w:r>
      <w:r w:rsidR="00835AF3">
        <w:rPr>
          <w:rFonts w:ascii="Times New Roman" w:eastAsiaTheme="minorEastAsia" w:hAnsi="Times New Roman" w:cs="Times New Roman" w:hint="eastAsia"/>
          <w:sz w:val="22"/>
          <w:szCs w:val="22"/>
        </w:rPr>
        <w:t xml:space="preserve">LTE/NR </w:t>
      </w:r>
      <w:r w:rsidR="00141C11">
        <w:rPr>
          <w:rFonts w:ascii="Times New Roman" w:eastAsiaTheme="minorEastAsia" w:hAnsi="Times New Roman" w:cs="Times New Roman" w:hint="eastAsia"/>
          <w:sz w:val="22"/>
          <w:szCs w:val="22"/>
        </w:rPr>
        <w:t xml:space="preserve">low-end UEs </w:t>
      </w:r>
      <w:r w:rsidR="002D3CDF">
        <w:rPr>
          <w:rFonts w:ascii="Times New Roman" w:eastAsiaTheme="minorEastAsia" w:hAnsi="Times New Roman" w:cs="Times New Roman" w:hint="eastAsia"/>
          <w:sz w:val="22"/>
          <w:szCs w:val="22"/>
        </w:rPr>
        <w:t xml:space="preserve">and expected 6G IoT </w:t>
      </w:r>
      <w:r w:rsidR="006979AA">
        <w:rPr>
          <w:rFonts w:ascii="Times New Roman" w:eastAsiaTheme="minorEastAsia" w:hAnsi="Times New Roman" w:cs="Times New Roman" w:hint="eastAsia"/>
          <w:sz w:val="22"/>
          <w:szCs w:val="22"/>
        </w:rPr>
        <w:t>is shown below.</w:t>
      </w:r>
    </w:p>
    <w:p w14:paraId="4B08F02D" w14:textId="0DCB7918" w:rsidR="00D46CC9" w:rsidRPr="003D38A7" w:rsidRDefault="00D46CC9" w:rsidP="003D38A7">
      <w:pPr>
        <w:pStyle w:val="afe"/>
        <w:numPr>
          <w:ilvl w:val="0"/>
          <w:numId w:val="24"/>
        </w:numPr>
        <w:spacing w:beforeLines="50" w:before="120"/>
        <w:ind w:leftChars="0"/>
        <w:jc w:val="both"/>
        <w:rPr>
          <w:rFonts w:ascii="Times New Roman" w:eastAsiaTheme="minorEastAsia" w:hAnsi="Times New Roman" w:cs="Times New Roman"/>
          <w:sz w:val="22"/>
          <w:szCs w:val="22"/>
        </w:rPr>
      </w:pPr>
      <w:r w:rsidRPr="003D38A7">
        <w:rPr>
          <w:rFonts w:ascii="Times New Roman" w:eastAsiaTheme="minorEastAsia" w:hAnsi="Times New Roman" w:cs="Times New Roman"/>
          <w:sz w:val="22"/>
          <w:szCs w:val="22"/>
        </w:rPr>
        <w:t>LTE NB-IoT: 10s kbps</w:t>
      </w:r>
    </w:p>
    <w:p w14:paraId="0BFDD6F3" w14:textId="20B787EA" w:rsidR="00D46CC9" w:rsidRPr="003D38A7" w:rsidRDefault="003D38A7" w:rsidP="003D38A7">
      <w:pPr>
        <w:pStyle w:val="afe"/>
        <w:numPr>
          <w:ilvl w:val="0"/>
          <w:numId w:val="24"/>
        </w:numPr>
        <w:spacing w:beforeLines="50" w:before="120"/>
        <w:ind w:leftChars="0"/>
        <w:jc w:val="both"/>
        <w:rPr>
          <w:rFonts w:ascii="Times New Roman" w:eastAsiaTheme="minorEastAsia" w:hAnsi="Times New Roman" w:cs="Times New Roman"/>
          <w:sz w:val="22"/>
          <w:szCs w:val="22"/>
        </w:rPr>
      </w:pPr>
      <w:r w:rsidRPr="003D38A7">
        <w:rPr>
          <w:rFonts w:ascii="Times New Roman" w:eastAsiaTheme="minorEastAsia" w:hAnsi="Times New Roman" w:cs="Times New Roman" w:hint="eastAsia"/>
          <w:sz w:val="22"/>
          <w:szCs w:val="22"/>
        </w:rPr>
        <w:t>NR</w:t>
      </w:r>
      <w:r>
        <w:rPr>
          <w:rFonts w:ascii="Times New Roman" w:eastAsiaTheme="minorEastAsia" w:hAnsi="Times New Roman" w:cs="Times New Roman" w:hint="eastAsia"/>
          <w:sz w:val="22"/>
          <w:szCs w:val="22"/>
        </w:rPr>
        <w:t xml:space="preserve"> eRedCap: </w:t>
      </w:r>
      <w:r w:rsidR="00B93948">
        <w:rPr>
          <w:rFonts w:ascii="Times New Roman" w:eastAsiaTheme="minorEastAsia" w:hAnsi="Times New Roman" w:cs="Times New Roman" w:hint="eastAsia"/>
          <w:sz w:val="22"/>
          <w:szCs w:val="22"/>
        </w:rPr>
        <w:t>10 Mbps</w:t>
      </w:r>
    </w:p>
    <w:p w14:paraId="30F2C198" w14:textId="1D731784" w:rsidR="00D46CC9" w:rsidRPr="003D38A7" w:rsidRDefault="00D46CC9" w:rsidP="003D38A7">
      <w:pPr>
        <w:pStyle w:val="afe"/>
        <w:numPr>
          <w:ilvl w:val="0"/>
          <w:numId w:val="24"/>
        </w:numPr>
        <w:spacing w:beforeLines="50" w:before="120"/>
        <w:ind w:leftChars="0"/>
        <w:jc w:val="both"/>
        <w:rPr>
          <w:rFonts w:ascii="Times New Roman" w:eastAsiaTheme="minorEastAsia" w:hAnsi="Times New Roman" w:cs="Times New Roman"/>
          <w:sz w:val="22"/>
          <w:szCs w:val="22"/>
        </w:rPr>
      </w:pPr>
      <w:r w:rsidRPr="003D38A7">
        <w:rPr>
          <w:rFonts w:ascii="Times New Roman" w:eastAsiaTheme="minorEastAsia" w:hAnsi="Times New Roman" w:cs="Times New Roman"/>
          <w:sz w:val="22"/>
          <w:szCs w:val="22"/>
        </w:rPr>
        <w:t xml:space="preserve">6G </w:t>
      </w:r>
      <w:r w:rsidRPr="003D38A7">
        <w:rPr>
          <w:rFonts w:ascii="Times New Roman" w:eastAsiaTheme="minorEastAsia" w:hAnsi="Times New Roman" w:cs="Times New Roman" w:hint="eastAsia"/>
          <w:sz w:val="22"/>
          <w:szCs w:val="22"/>
        </w:rPr>
        <w:t>IoT</w:t>
      </w:r>
      <w:r w:rsidRPr="003D38A7">
        <w:rPr>
          <w:rFonts w:ascii="Times New Roman" w:eastAsiaTheme="minorEastAsia" w:hAnsi="Times New Roman" w:cs="Times New Roman"/>
          <w:sz w:val="22"/>
          <w:szCs w:val="22"/>
        </w:rPr>
        <w:t>: [</w:t>
      </w:r>
      <w:r w:rsidRPr="003D38A7">
        <w:rPr>
          <w:rFonts w:ascii="Times New Roman" w:eastAsiaTheme="minorEastAsia" w:hAnsi="Times New Roman" w:cs="Times New Roman" w:hint="eastAsia"/>
          <w:sz w:val="22"/>
          <w:szCs w:val="22"/>
        </w:rPr>
        <w:t>a few</w:t>
      </w:r>
      <w:r w:rsidRPr="003D38A7">
        <w:rPr>
          <w:rFonts w:ascii="Times New Roman" w:eastAsiaTheme="minorEastAsia" w:hAnsi="Times New Roman" w:cs="Times New Roman"/>
          <w:sz w:val="22"/>
          <w:szCs w:val="22"/>
        </w:rPr>
        <w:t>]</w:t>
      </w:r>
      <w:r w:rsidR="00117D21">
        <w:rPr>
          <w:rFonts w:ascii="Times New Roman" w:eastAsiaTheme="minorEastAsia" w:hAnsi="Times New Roman" w:cs="Times New Roman" w:hint="eastAsia"/>
          <w:sz w:val="22"/>
          <w:szCs w:val="22"/>
        </w:rPr>
        <w:t xml:space="preserve"> </w:t>
      </w:r>
      <w:r w:rsidRPr="003D38A7">
        <w:rPr>
          <w:rFonts w:ascii="Times New Roman" w:eastAsiaTheme="minorEastAsia" w:hAnsi="Times New Roman" w:cs="Times New Roman"/>
          <w:sz w:val="22"/>
          <w:szCs w:val="22"/>
        </w:rPr>
        <w:t>Mbps</w:t>
      </w:r>
    </w:p>
    <w:p w14:paraId="20BBF757" w14:textId="59092E02" w:rsidR="0069227A" w:rsidRDefault="00761BB9" w:rsidP="0069227A">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Considering such data rate for </w:t>
      </w:r>
      <w:r w:rsidR="00D46CC9">
        <w:rPr>
          <w:rFonts w:ascii="Times New Roman" w:eastAsiaTheme="minorEastAsia" w:hAnsi="Times New Roman" w:cs="Times New Roman" w:hint="eastAsia"/>
          <w:sz w:val="22"/>
          <w:szCs w:val="22"/>
        </w:rPr>
        <w:t>other 3GPP LPWA technolog</w:t>
      </w:r>
      <w:r w:rsidR="00676CD5">
        <w:rPr>
          <w:rFonts w:ascii="Times New Roman" w:eastAsiaTheme="minorEastAsia" w:hAnsi="Times New Roman" w:cs="Times New Roman" w:hint="eastAsia"/>
          <w:sz w:val="22"/>
          <w:szCs w:val="22"/>
        </w:rPr>
        <w:t>ies</w:t>
      </w:r>
      <w:r w:rsidR="00D46CC9">
        <w:rPr>
          <w:rFonts w:ascii="Times New Roman" w:eastAsiaTheme="minorEastAsia" w:hAnsi="Times New Roman" w:cs="Times New Roman" w:hint="eastAsia"/>
          <w:sz w:val="22"/>
          <w:szCs w:val="22"/>
        </w:rPr>
        <w:t xml:space="preserve">, </w:t>
      </w:r>
      <w:r w:rsidR="00BF1D22" w:rsidRPr="00FE4102">
        <w:rPr>
          <w:rFonts w:ascii="Times New Roman" w:eastAsiaTheme="minorEastAsia" w:hAnsi="Times New Roman" w:cs="Times New Roman"/>
          <w:sz w:val="22"/>
          <w:szCs w:val="22"/>
        </w:rPr>
        <w:t>data rate at cell edge</w:t>
      </w:r>
      <w:r w:rsidR="00100F69">
        <w:rPr>
          <w:rFonts w:ascii="Times New Roman" w:eastAsiaTheme="minorEastAsia" w:hAnsi="Times New Roman" w:cs="Times New Roman" w:hint="eastAsia"/>
          <w:sz w:val="22"/>
          <w:szCs w:val="22"/>
        </w:rPr>
        <w:t xml:space="preserve"> for </w:t>
      </w:r>
      <w:r w:rsidR="00AA19C0">
        <w:rPr>
          <w:rFonts w:ascii="Times New Roman" w:eastAsiaTheme="minorEastAsia" w:hAnsi="Times New Roman" w:cs="Times New Roman" w:hint="eastAsia"/>
          <w:sz w:val="22"/>
          <w:szCs w:val="22"/>
        </w:rPr>
        <w:t>A-IoT device 2b/C should not overlap with these values</w:t>
      </w:r>
      <w:r w:rsidR="00BD3F9D">
        <w:rPr>
          <w:rFonts w:ascii="Times New Roman" w:eastAsiaTheme="minorEastAsia" w:hAnsi="Times New Roman" w:cs="Times New Roman" w:hint="eastAsia"/>
          <w:sz w:val="22"/>
          <w:szCs w:val="22"/>
        </w:rPr>
        <w:t>,</w:t>
      </w:r>
      <w:r w:rsidR="00117559">
        <w:rPr>
          <w:rFonts w:ascii="Times New Roman" w:eastAsiaTheme="minorEastAsia" w:hAnsi="Times New Roman" w:cs="Times New Roman" w:hint="eastAsia"/>
          <w:sz w:val="22"/>
          <w:szCs w:val="22"/>
        </w:rPr>
        <w:t xml:space="preserve"> and</w:t>
      </w:r>
      <w:r w:rsidR="00BD3F9D">
        <w:rPr>
          <w:rFonts w:ascii="Times New Roman" w:eastAsiaTheme="minorEastAsia" w:hAnsi="Times New Roman" w:cs="Times New Roman" w:hint="eastAsia"/>
          <w:sz w:val="22"/>
          <w:szCs w:val="22"/>
        </w:rPr>
        <w:t xml:space="preserve"> hence</w:t>
      </w:r>
      <w:r w:rsidR="00117559">
        <w:rPr>
          <w:rFonts w:ascii="Times New Roman" w:eastAsiaTheme="minorEastAsia" w:hAnsi="Times New Roman" w:cs="Times New Roman" w:hint="eastAsia"/>
          <w:sz w:val="22"/>
          <w:szCs w:val="22"/>
        </w:rPr>
        <w:t>,</w:t>
      </w:r>
      <w:r w:rsidR="006C4C19">
        <w:rPr>
          <w:rFonts w:ascii="Times New Roman" w:eastAsiaTheme="minorEastAsia" w:hAnsi="Times New Roman" w:cs="Times New Roman" w:hint="eastAsia"/>
          <w:sz w:val="22"/>
          <w:szCs w:val="22"/>
        </w:rPr>
        <w:t xml:space="preserve"> </w:t>
      </w:r>
      <w:r w:rsidR="00EE77D5">
        <w:rPr>
          <w:rFonts w:ascii="Times New Roman" w:eastAsiaTheme="minorEastAsia" w:hAnsi="Times New Roman" w:cs="Times New Roman" w:hint="eastAsia"/>
          <w:sz w:val="22"/>
          <w:szCs w:val="22"/>
        </w:rPr>
        <w:t>e.g.</w:t>
      </w:r>
      <w:r w:rsidR="006C4C19">
        <w:rPr>
          <w:rFonts w:ascii="Times New Roman" w:eastAsiaTheme="minorEastAsia" w:hAnsi="Times New Roman" w:cs="Times New Roman" w:hint="eastAsia"/>
          <w:sz w:val="22"/>
          <w:szCs w:val="22"/>
        </w:rPr>
        <w:t>, a few kbps</w:t>
      </w:r>
      <w:r w:rsidR="00117559">
        <w:rPr>
          <w:rFonts w:ascii="Times New Roman" w:eastAsiaTheme="minorEastAsia" w:hAnsi="Times New Roman" w:cs="Times New Roman" w:hint="eastAsia"/>
          <w:sz w:val="22"/>
          <w:szCs w:val="22"/>
        </w:rPr>
        <w:t>,</w:t>
      </w:r>
      <w:r w:rsidR="006C4C19">
        <w:rPr>
          <w:rFonts w:ascii="Times New Roman" w:eastAsiaTheme="minorEastAsia" w:hAnsi="Times New Roman" w:cs="Times New Roman" w:hint="eastAsia"/>
          <w:sz w:val="22"/>
          <w:szCs w:val="22"/>
        </w:rPr>
        <w:t xml:space="preserve"> can be </w:t>
      </w:r>
      <w:r w:rsidR="00EE77D5">
        <w:rPr>
          <w:rFonts w:ascii="Times New Roman" w:eastAsiaTheme="minorEastAsia" w:hAnsi="Times New Roman" w:cs="Times New Roman" w:hint="eastAsia"/>
          <w:sz w:val="22"/>
          <w:szCs w:val="22"/>
        </w:rPr>
        <w:t xml:space="preserve">a target </w:t>
      </w:r>
      <w:r w:rsidR="00117559">
        <w:rPr>
          <w:rFonts w:ascii="Times New Roman" w:eastAsiaTheme="minorEastAsia" w:hAnsi="Times New Roman" w:cs="Times New Roman" w:hint="eastAsia"/>
          <w:sz w:val="22"/>
          <w:szCs w:val="22"/>
        </w:rPr>
        <w:t xml:space="preserve">data rate for </w:t>
      </w:r>
      <w:r w:rsidR="004377A5">
        <w:rPr>
          <w:rFonts w:ascii="Times New Roman" w:eastAsiaTheme="minorEastAsia" w:hAnsi="Times New Roman" w:cs="Times New Roman" w:hint="eastAsia"/>
          <w:sz w:val="22"/>
          <w:szCs w:val="22"/>
        </w:rPr>
        <w:t>coverage evaluation</w:t>
      </w:r>
      <w:r w:rsidR="00BD3F9D">
        <w:rPr>
          <w:rFonts w:ascii="Times New Roman" w:eastAsiaTheme="minorEastAsia" w:hAnsi="Times New Roman" w:cs="Times New Roman" w:hint="eastAsia"/>
          <w:sz w:val="22"/>
          <w:szCs w:val="22"/>
        </w:rPr>
        <w:t xml:space="preserve"> for outdoor scenario in Rel-20</w:t>
      </w:r>
      <w:r w:rsidR="00117559">
        <w:rPr>
          <w:rFonts w:ascii="Times New Roman" w:eastAsiaTheme="minorEastAsia" w:hAnsi="Times New Roman" w:cs="Times New Roman" w:hint="eastAsia"/>
          <w:sz w:val="22"/>
          <w:szCs w:val="22"/>
        </w:rPr>
        <w:t>.</w:t>
      </w:r>
    </w:p>
    <w:p w14:paraId="5081284D" w14:textId="77777777" w:rsidR="00BD3F9D" w:rsidRPr="00BD3F9D" w:rsidRDefault="00113F34" w:rsidP="0069227A">
      <w:pPr>
        <w:spacing w:beforeLines="50" w:before="120"/>
        <w:jc w:val="both"/>
        <w:rPr>
          <w:rFonts w:ascii="Times New Roman" w:eastAsiaTheme="minorEastAsia" w:hAnsi="Times New Roman" w:cs="Times New Roman"/>
          <w:b/>
          <w:bCs/>
          <w:sz w:val="22"/>
          <w:szCs w:val="22"/>
          <w:u w:val="single"/>
        </w:rPr>
      </w:pPr>
      <w:r w:rsidRPr="00BD3F9D">
        <w:rPr>
          <w:rFonts w:ascii="Times New Roman" w:eastAsiaTheme="minorEastAsia" w:hAnsi="Times New Roman" w:cs="Times New Roman"/>
          <w:b/>
          <w:bCs/>
          <w:sz w:val="22"/>
          <w:szCs w:val="22"/>
          <w:u w:val="single"/>
        </w:rPr>
        <w:t>P</w:t>
      </w:r>
      <w:r w:rsidRPr="00BD3F9D">
        <w:rPr>
          <w:rFonts w:ascii="Times New Roman" w:eastAsiaTheme="minorEastAsia" w:hAnsi="Times New Roman" w:cs="Times New Roman" w:hint="eastAsia"/>
          <w:b/>
          <w:bCs/>
          <w:sz w:val="22"/>
          <w:szCs w:val="22"/>
          <w:u w:val="single"/>
        </w:rPr>
        <w:t xml:space="preserve">roposal </w:t>
      </w:r>
      <w:r w:rsidR="00710CD3" w:rsidRPr="00BD3F9D">
        <w:rPr>
          <w:rFonts w:ascii="Times New Roman" w:eastAsiaTheme="minorEastAsia" w:hAnsi="Times New Roman" w:cs="Times New Roman" w:hint="eastAsia"/>
          <w:b/>
          <w:bCs/>
          <w:sz w:val="22"/>
          <w:szCs w:val="22"/>
          <w:u w:val="single"/>
        </w:rPr>
        <w:t>4</w:t>
      </w:r>
      <w:r w:rsidRPr="00BD3F9D">
        <w:rPr>
          <w:rFonts w:ascii="Times New Roman" w:eastAsiaTheme="minorEastAsia" w:hAnsi="Times New Roman" w:cs="Times New Roman" w:hint="eastAsia"/>
          <w:b/>
          <w:bCs/>
          <w:sz w:val="22"/>
          <w:szCs w:val="22"/>
          <w:u w:val="single"/>
        </w:rPr>
        <w:t>:</w:t>
      </w:r>
    </w:p>
    <w:p w14:paraId="01BFCBAD" w14:textId="63DDD6AA" w:rsidR="00113F34" w:rsidRPr="00BD3F9D" w:rsidRDefault="00113F34" w:rsidP="0069227A">
      <w:pPr>
        <w:spacing w:beforeLines="50" w:before="120"/>
        <w:jc w:val="both"/>
        <w:rPr>
          <w:rFonts w:ascii="Times New Roman" w:eastAsiaTheme="minorEastAsia" w:hAnsi="Times New Roman" w:cs="Times New Roman"/>
          <w:b/>
          <w:bCs/>
          <w:sz w:val="22"/>
          <w:szCs w:val="22"/>
        </w:rPr>
      </w:pPr>
      <w:r w:rsidRPr="00BD3F9D">
        <w:rPr>
          <w:rFonts w:ascii="Times New Roman" w:eastAsiaTheme="minorEastAsia" w:hAnsi="Times New Roman" w:cs="Times New Roman" w:hint="eastAsia"/>
          <w:b/>
          <w:bCs/>
          <w:sz w:val="22"/>
          <w:szCs w:val="22"/>
        </w:rPr>
        <w:t xml:space="preserve">For LLS assumptions for coverage evaluation in Rel-20, </w:t>
      </w:r>
      <w:r w:rsidR="007219A3" w:rsidRPr="00BD3F9D">
        <w:rPr>
          <w:rFonts w:ascii="Times New Roman" w:eastAsiaTheme="minorEastAsia" w:hAnsi="Times New Roman" w:cs="Times New Roman" w:hint="eastAsia"/>
          <w:b/>
          <w:bCs/>
          <w:sz w:val="22"/>
          <w:szCs w:val="22"/>
        </w:rPr>
        <w:t xml:space="preserve">1kbps and 5-7kbps can be kept as mandatory </w:t>
      </w:r>
      <w:r w:rsidR="00710CD3" w:rsidRPr="00BD3F9D">
        <w:rPr>
          <w:rFonts w:ascii="Times New Roman" w:eastAsiaTheme="minorEastAsia" w:hAnsi="Times New Roman" w:cs="Times New Roman" w:hint="eastAsia"/>
          <w:b/>
          <w:bCs/>
          <w:sz w:val="22"/>
          <w:szCs w:val="22"/>
        </w:rPr>
        <w:t>value for reference data rate.</w:t>
      </w:r>
    </w:p>
    <w:p w14:paraId="687AAF89" w14:textId="77777777" w:rsidR="0069227A" w:rsidRDefault="0069227A" w:rsidP="0069227A">
      <w:pPr>
        <w:spacing w:beforeLines="50" w:before="120"/>
        <w:jc w:val="both"/>
        <w:rPr>
          <w:rFonts w:ascii="Times New Roman" w:eastAsiaTheme="minorEastAsia" w:hAnsi="Times New Roman" w:cs="Times New Roman"/>
          <w:sz w:val="22"/>
          <w:szCs w:val="22"/>
        </w:rPr>
      </w:pPr>
    </w:p>
    <w:p w14:paraId="27078859" w14:textId="3FD76CA3" w:rsidR="00E072A6" w:rsidRPr="00E62E38" w:rsidRDefault="00E62E38" w:rsidP="00E072A6">
      <w:pPr>
        <w:pStyle w:val="30"/>
        <w:numPr>
          <w:ilvl w:val="2"/>
          <w:numId w:val="6"/>
        </w:numPr>
        <w:rPr>
          <w:b/>
          <w:bCs/>
          <w:sz w:val="28"/>
          <w:szCs w:val="28"/>
        </w:rPr>
      </w:pPr>
      <w:r w:rsidRPr="00E62E38">
        <w:rPr>
          <w:rFonts w:hint="eastAsia"/>
          <w:b/>
          <w:bCs/>
          <w:sz w:val="28"/>
          <w:szCs w:val="28"/>
        </w:rPr>
        <w:t>Sampling frequency</w:t>
      </w:r>
    </w:p>
    <w:p w14:paraId="738CACB5" w14:textId="19C6081A" w:rsidR="00E62E38" w:rsidRDefault="002C330F" w:rsidP="00E62E38">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 xml:space="preserve">n Rel-19 SI </w:t>
      </w:r>
      <w:r>
        <w:rPr>
          <w:rFonts w:ascii="Times New Roman" w:eastAsiaTheme="minorEastAsia" w:hAnsi="Times New Roman" w:cs="Times New Roman"/>
          <w:sz w:val="22"/>
          <w:szCs w:val="22"/>
        </w:rPr>
        <w:t>phase</w:t>
      </w:r>
      <w:r>
        <w:rPr>
          <w:rFonts w:ascii="Times New Roman" w:eastAsiaTheme="minorEastAsia" w:hAnsi="Times New Roman" w:cs="Times New Roman" w:hint="eastAsia"/>
          <w:sz w:val="22"/>
          <w:szCs w:val="22"/>
        </w:rPr>
        <w:t>, the assumption on SFO was defined separately for each device type considering difference on its peak power consumption.</w:t>
      </w:r>
      <w:r w:rsidR="00F763E8">
        <w:rPr>
          <w:rFonts w:ascii="Times New Roman" w:eastAsiaTheme="minorEastAsia" w:hAnsi="Times New Roman" w:cs="Times New Roman" w:hint="eastAsia"/>
          <w:sz w:val="22"/>
          <w:szCs w:val="22"/>
        </w:rPr>
        <w:t xml:space="preserve"> </w:t>
      </w:r>
      <w:r w:rsidR="00F763E8">
        <w:rPr>
          <w:rFonts w:ascii="Times New Roman" w:eastAsiaTheme="minorEastAsia" w:hAnsi="Times New Roman" w:cs="Times New Roman"/>
          <w:sz w:val="22"/>
          <w:szCs w:val="22"/>
        </w:rPr>
        <w:t>A</w:t>
      </w:r>
      <w:r w:rsidR="00F763E8">
        <w:rPr>
          <w:rFonts w:ascii="Times New Roman" w:eastAsiaTheme="minorEastAsia" w:hAnsi="Times New Roman" w:cs="Times New Roman" w:hint="eastAsia"/>
          <w:sz w:val="22"/>
          <w:szCs w:val="22"/>
        </w:rPr>
        <w:t>ccording to the SID, peak power consumption on device C is assumed as from 1mW to 10mW while it is</w:t>
      </w:r>
      <w:r w:rsidR="00B70376">
        <w:rPr>
          <w:rFonts w:ascii="Times New Roman" w:eastAsiaTheme="minorEastAsia" w:hAnsi="Times New Roman" w:cs="Times New Roman" w:hint="eastAsia"/>
          <w:sz w:val="22"/>
          <w:szCs w:val="22"/>
        </w:rPr>
        <w:t xml:space="preserve"> up to 100s uW for </w:t>
      </w:r>
      <w:r w:rsidR="00B70376">
        <w:rPr>
          <w:rFonts w:ascii="Times New Roman" w:eastAsiaTheme="minorEastAsia" w:hAnsi="Times New Roman" w:cs="Times New Roman"/>
          <w:sz w:val="22"/>
          <w:szCs w:val="22"/>
        </w:rPr>
        <w:t>device</w:t>
      </w:r>
      <w:r w:rsidR="00B70376">
        <w:rPr>
          <w:rFonts w:ascii="Times New Roman" w:eastAsiaTheme="minorEastAsia" w:hAnsi="Times New Roman" w:cs="Times New Roman" w:hint="eastAsia"/>
          <w:sz w:val="22"/>
          <w:szCs w:val="22"/>
        </w:rPr>
        <w:t xml:space="preserve"> 2b. </w:t>
      </w:r>
      <w:r w:rsidR="00E86D11">
        <w:rPr>
          <w:rFonts w:ascii="Times New Roman" w:eastAsiaTheme="minorEastAsia" w:hAnsi="Times New Roman" w:cs="Times New Roman" w:hint="eastAsia"/>
          <w:sz w:val="22"/>
          <w:szCs w:val="22"/>
        </w:rPr>
        <w:t>C</w:t>
      </w:r>
      <w:r w:rsidR="00B70376">
        <w:rPr>
          <w:rFonts w:ascii="Times New Roman" w:eastAsiaTheme="minorEastAsia" w:hAnsi="Times New Roman" w:cs="Times New Roman"/>
          <w:sz w:val="22"/>
          <w:szCs w:val="22"/>
        </w:rPr>
        <w:t>onsidering</w:t>
      </w:r>
      <w:r w:rsidR="00B70376">
        <w:rPr>
          <w:rFonts w:ascii="Times New Roman" w:eastAsiaTheme="minorEastAsia" w:hAnsi="Times New Roman" w:cs="Times New Roman" w:hint="eastAsia"/>
          <w:sz w:val="22"/>
          <w:szCs w:val="22"/>
        </w:rPr>
        <w:t xml:space="preserve"> such difference on </w:t>
      </w:r>
      <w:r w:rsidR="007A39EE">
        <w:rPr>
          <w:rFonts w:ascii="Times New Roman" w:eastAsiaTheme="minorEastAsia" w:hAnsi="Times New Roman" w:cs="Times New Roman" w:hint="eastAsia"/>
          <w:sz w:val="22"/>
          <w:szCs w:val="22"/>
        </w:rPr>
        <w:t xml:space="preserve">peak power consumption, it is possible that the clock accuracy can be different between </w:t>
      </w:r>
      <w:r w:rsidR="007A39EE">
        <w:rPr>
          <w:rFonts w:ascii="Times New Roman" w:eastAsiaTheme="minorEastAsia" w:hAnsi="Times New Roman" w:cs="Times New Roman"/>
          <w:sz w:val="22"/>
          <w:szCs w:val="22"/>
        </w:rPr>
        <w:t>device</w:t>
      </w:r>
      <w:r w:rsidR="007A39EE">
        <w:rPr>
          <w:rFonts w:ascii="Times New Roman" w:eastAsiaTheme="minorEastAsia" w:hAnsi="Times New Roman" w:cs="Times New Roman" w:hint="eastAsia"/>
          <w:sz w:val="22"/>
          <w:szCs w:val="22"/>
        </w:rPr>
        <w:t xml:space="preserve"> 2b and device C as discussed in our companion paper [</w:t>
      </w:r>
      <w:r w:rsidR="000F2002">
        <w:rPr>
          <w:rFonts w:ascii="Times New Roman" w:eastAsiaTheme="minorEastAsia" w:hAnsi="Times New Roman" w:cs="Times New Roman" w:hint="eastAsia"/>
          <w:sz w:val="22"/>
          <w:szCs w:val="22"/>
        </w:rPr>
        <w:t>3</w:t>
      </w:r>
      <w:r w:rsidR="007A39EE">
        <w:rPr>
          <w:rFonts w:ascii="Times New Roman" w:eastAsiaTheme="minorEastAsia" w:hAnsi="Times New Roman" w:cs="Times New Roman" w:hint="eastAsia"/>
          <w:sz w:val="22"/>
          <w:szCs w:val="22"/>
        </w:rPr>
        <w:t xml:space="preserve">]. </w:t>
      </w:r>
      <w:r w:rsidR="00E86D11">
        <w:rPr>
          <w:rFonts w:ascii="Times New Roman" w:eastAsiaTheme="minorEastAsia" w:hAnsi="Times New Roman" w:cs="Times New Roman" w:hint="eastAsia"/>
          <w:sz w:val="22"/>
          <w:szCs w:val="22"/>
        </w:rPr>
        <w:t xml:space="preserve">To reflect such difference on clock assumptions, it </w:t>
      </w:r>
      <w:r w:rsidR="00E86D11">
        <w:rPr>
          <w:rFonts w:ascii="Times New Roman" w:eastAsiaTheme="minorEastAsia" w:hAnsi="Times New Roman" w:cs="Times New Roman"/>
          <w:sz w:val="22"/>
          <w:szCs w:val="22"/>
        </w:rPr>
        <w:t>should</w:t>
      </w:r>
      <w:r w:rsidR="00E86D11">
        <w:rPr>
          <w:rFonts w:ascii="Times New Roman" w:eastAsiaTheme="minorEastAsia" w:hAnsi="Times New Roman" w:cs="Times New Roman" w:hint="eastAsia"/>
          <w:sz w:val="22"/>
          <w:szCs w:val="22"/>
        </w:rPr>
        <w:t xml:space="preserve"> be </w:t>
      </w:r>
      <w:r w:rsidR="00CB0434">
        <w:rPr>
          <w:rFonts w:ascii="Times New Roman" w:eastAsiaTheme="minorEastAsia" w:hAnsi="Times New Roman" w:cs="Times New Roman" w:hint="eastAsia"/>
          <w:sz w:val="22"/>
          <w:szCs w:val="22"/>
        </w:rPr>
        <w:t xml:space="preserve">discussed whether the assumption on SFO for device C should be the same as device 2b or </w:t>
      </w:r>
      <w:r w:rsidR="00C5041D">
        <w:rPr>
          <w:rFonts w:ascii="Times New Roman" w:eastAsiaTheme="minorEastAsia" w:hAnsi="Times New Roman" w:cs="Times New Roman" w:hint="eastAsia"/>
          <w:sz w:val="22"/>
          <w:szCs w:val="22"/>
        </w:rPr>
        <w:t xml:space="preserve">can be </w:t>
      </w:r>
      <w:r w:rsidR="00CB0434">
        <w:rPr>
          <w:rFonts w:ascii="Times New Roman" w:eastAsiaTheme="minorEastAsia" w:hAnsi="Times New Roman" w:cs="Times New Roman" w:hint="eastAsia"/>
          <w:sz w:val="22"/>
          <w:szCs w:val="22"/>
        </w:rPr>
        <w:t>smaller.</w:t>
      </w:r>
    </w:p>
    <w:p w14:paraId="526D906B" w14:textId="77777777" w:rsidR="00962EBC" w:rsidRPr="00962EBC" w:rsidRDefault="00D1161B" w:rsidP="00E62E38">
      <w:pPr>
        <w:spacing w:beforeLines="50" w:before="120"/>
        <w:jc w:val="both"/>
        <w:rPr>
          <w:rFonts w:ascii="Times New Roman" w:eastAsiaTheme="minorEastAsia" w:hAnsi="Times New Roman" w:cs="Times New Roman"/>
          <w:b/>
          <w:bCs/>
          <w:sz w:val="22"/>
          <w:szCs w:val="22"/>
          <w:u w:val="single"/>
        </w:rPr>
      </w:pPr>
      <w:r w:rsidRPr="00962EBC">
        <w:rPr>
          <w:rFonts w:ascii="Times New Roman" w:eastAsiaTheme="minorEastAsia" w:hAnsi="Times New Roman" w:cs="Times New Roman" w:hint="eastAsia"/>
          <w:b/>
          <w:bCs/>
          <w:sz w:val="22"/>
          <w:szCs w:val="22"/>
          <w:u w:val="single"/>
        </w:rPr>
        <w:t>Proposal 5:</w:t>
      </w:r>
    </w:p>
    <w:p w14:paraId="20330794" w14:textId="4F2EED31" w:rsidR="00D1161B" w:rsidRPr="00962EBC" w:rsidRDefault="00D1161B" w:rsidP="00E62E38">
      <w:pPr>
        <w:spacing w:beforeLines="50" w:before="120"/>
        <w:jc w:val="both"/>
        <w:rPr>
          <w:rFonts w:ascii="Times New Roman" w:eastAsiaTheme="minorEastAsia" w:hAnsi="Times New Roman" w:cs="Times New Roman"/>
          <w:b/>
          <w:bCs/>
          <w:sz w:val="22"/>
          <w:szCs w:val="22"/>
        </w:rPr>
      </w:pPr>
      <w:r w:rsidRPr="00962EBC">
        <w:rPr>
          <w:rFonts w:ascii="Times New Roman" w:eastAsiaTheme="minorEastAsia" w:hAnsi="Times New Roman" w:cs="Times New Roman" w:hint="eastAsia"/>
          <w:b/>
          <w:bCs/>
          <w:sz w:val="22"/>
          <w:szCs w:val="22"/>
        </w:rPr>
        <w:t xml:space="preserve">For LLS assumptions for coverage evaluation in Rel-20, </w:t>
      </w:r>
      <w:r w:rsidR="00ED479B" w:rsidRPr="00962EBC">
        <w:rPr>
          <w:rFonts w:ascii="Times New Roman" w:eastAsiaTheme="minorEastAsia" w:hAnsi="Times New Roman" w:cs="Times New Roman" w:hint="eastAsia"/>
          <w:b/>
          <w:bCs/>
          <w:sz w:val="22"/>
          <w:szCs w:val="22"/>
        </w:rPr>
        <w:t xml:space="preserve">discuss whether the assumption on SFO for device C should be the same as device 2b or </w:t>
      </w:r>
      <w:r w:rsidR="00C5041D">
        <w:rPr>
          <w:rFonts w:ascii="Times New Roman" w:eastAsiaTheme="minorEastAsia" w:hAnsi="Times New Roman" w:cs="Times New Roman" w:hint="eastAsia"/>
          <w:b/>
          <w:bCs/>
          <w:sz w:val="22"/>
          <w:szCs w:val="22"/>
        </w:rPr>
        <w:t xml:space="preserve">can be </w:t>
      </w:r>
      <w:r w:rsidR="00ED479B" w:rsidRPr="00962EBC">
        <w:rPr>
          <w:rFonts w:ascii="Times New Roman" w:eastAsiaTheme="minorEastAsia" w:hAnsi="Times New Roman" w:cs="Times New Roman" w:hint="eastAsia"/>
          <w:b/>
          <w:bCs/>
          <w:sz w:val="22"/>
          <w:szCs w:val="22"/>
        </w:rPr>
        <w:t>smaller.</w:t>
      </w:r>
    </w:p>
    <w:p w14:paraId="564C520F" w14:textId="77777777" w:rsidR="00E62E38" w:rsidRDefault="00E62E38" w:rsidP="00E62E38">
      <w:pPr>
        <w:spacing w:beforeLines="50" w:before="120"/>
        <w:jc w:val="both"/>
        <w:rPr>
          <w:rFonts w:ascii="Times New Roman" w:eastAsiaTheme="minorEastAsia" w:hAnsi="Times New Roman" w:cs="Times New Roman"/>
          <w:sz w:val="22"/>
          <w:szCs w:val="22"/>
        </w:rPr>
      </w:pPr>
    </w:p>
    <w:p w14:paraId="6DD90F7D" w14:textId="391AEC09" w:rsidR="00D26830" w:rsidRPr="00247206" w:rsidRDefault="00C419BD" w:rsidP="00D26830">
      <w:pPr>
        <w:pStyle w:val="30"/>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R2D specific parameters</w:t>
      </w:r>
    </w:p>
    <w:p w14:paraId="0A9AADAE" w14:textId="13A190C6" w:rsidR="00DC64AE" w:rsidRDefault="00020F1A" w:rsidP="00DC64AE">
      <w:pPr>
        <w:spacing w:beforeLines="50" w:before="120"/>
        <w:jc w:val="both"/>
        <w:rPr>
          <w:rFonts w:ascii="Times New Roman" w:eastAsiaTheme="minorEastAsia" w:hAnsi="Times New Roman" w:cs="Times New Roman"/>
          <w:sz w:val="22"/>
          <w:szCs w:val="22"/>
        </w:rPr>
      </w:pPr>
      <w:bookmarkStart w:id="4" w:name="_Hlk206145330"/>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 xml:space="preserve">n Rel-20, the target coverage </w:t>
      </w:r>
      <w:r w:rsidR="00E777CC">
        <w:rPr>
          <w:rFonts w:ascii="Times New Roman" w:eastAsiaTheme="minorEastAsia" w:hAnsi="Times New Roman" w:cs="Times New Roman" w:hint="eastAsia"/>
          <w:sz w:val="22"/>
          <w:szCs w:val="22"/>
        </w:rPr>
        <w:t xml:space="preserve">between reader and device is 50-500m as in SID objective. </w:t>
      </w:r>
      <w:r w:rsidR="006C5234">
        <w:rPr>
          <w:rFonts w:ascii="Times New Roman" w:eastAsiaTheme="minorEastAsia" w:hAnsi="Times New Roman" w:cs="Times New Roman"/>
          <w:sz w:val="22"/>
          <w:szCs w:val="22"/>
        </w:rPr>
        <w:t>T</w:t>
      </w:r>
      <w:r w:rsidR="006C5234">
        <w:rPr>
          <w:rFonts w:ascii="Times New Roman" w:eastAsiaTheme="minorEastAsia" w:hAnsi="Times New Roman" w:cs="Times New Roman" w:hint="eastAsia"/>
          <w:sz w:val="22"/>
          <w:szCs w:val="22"/>
        </w:rPr>
        <w:t xml:space="preserve">he coverage evaluation </w:t>
      </w:r>
      <w:r w:rsidR="006C5234">
        <w:rPr>
          <w:rFonts w:ascii="Times New Roman" w:eastAsiaTheme="minorEastAsia" w:hAnsi="Times New Roman" w:cs="Times New Roman"/>
          <w:sz w:val="22"/>
          <w:szCs w:val="22"/>
        </w:rPr>
        <w:t>should</w:t>
      </w:r>
      <w:r w:rsidR="006C5234">
        <w:rPr>
          <w:rFonts w:ascii="Times New Roman" w:eastAsiaTheme="minorEastAsia" w:hAnsi="Times New Roman" w:cs="Times New Roman" w:hint="eastAsia"/>
          <w:sz w:val="22"/>
          <w:szCs w:val="22"/>
        </w:rPr>
        <w:t xml:space="preserve"> be based on</w:t>
      </w:r>
      <w:r w:rsidR="00DD0286">
        <w:rPr>
          <w:rFonts w:ascii="Times New Roman" w:eastAsiaTheme="minorEastAsia" w:hAnsi="Times New Roman" w:cs="Times New Roman" w:hint="eastAsia"/>
          <w:sz w:val="22"/>
          <w:szCs w:val="22"/>
        </w:rPr>
        <w:t xml:space="preserve"> </w:t>
      </w:r>
      <w:r w:rsidR="006C5234">
        <w:rPr>
          <w:rFonts w:ascii="Times New Roman" w:eastAsiaTheme="minorEastAsia" w:hAnsi="Times New Roman" w:cs="Times New Roman" w:hint="eastAsia"/>
          <w:sz w:val="22"/>
          <w:szCs w:val="22"/>
        </w:rPr>
        <w:t xml:space="preserve">Rel-19 A-IoT design </w:t>
      </w:r>
      <w:r w:rsidR="001A2CB5">
        <w:rPr>
          <w:rFonts w:ascii="Times New Roman" w:eastAsiaTheme="minorEastAsia" w:hAnsi="Times New Roman" w:cs="Times New Roman" w:hint="eastAsia"/>
          <w:sz w:val="22"/>
          <w:szCs w:val="22"/>
        </w:rPr>
        <w:t>t</w:t>
      </w:r>
      <w:r w:rsidR="00FC43AE">
        <w:rPr>
          <w:rFonts w:ascii="Times New Roman" w:eastAsiaTheme="minorEastAsia" w:hAnsi="Times New Roman" w:cs="Times New Roman" w:hint="eastAsia"/>
          <w:sz w:val="22"/>
          <w:szCs w:val="22"/>
        </w:rPr>
        <w:t xml:space="preserve">o evaluate </w:t>
      </w:r>
      <w:r w:rsidR="00C925E5">
        <w:rPr>
          <w:rFonts w:ascii="Times New Roman" w:eastAsiaTheme="minorEastAsia" w:hAnsi="Times New Roman" w:cs="Times New Roman" w:hint="eastAsia"/>
          <w:sz w:val="22"/>
          <w:szCs w:val="22"/>
        </w:rPr>
        <w:t xml:space="preserve">whether </w:t>
      </w:r>
      <w:r w:rsidR="000E3457">
        <w:rPr>
          <w:rFonts w:ascii="Times New Roman" w:eastAsiaTheme="minorEastAsia" w:hAnsi="Times New Roman" w:cs="Times New Roman" w:hint="eastAsia"/>
          <w:sz w:val="22"/>
          <w:szCs w:val="22"/>
        </w:rPr>
        <w:t>the target coverage can be met or not</w:t>
      </w:r>
      <w:r w:rsidR="001A2CB5">
        <w:rPr>
          <w:rFonts w:ascii="Times New Roman" w:eastAsiaTheme="minorEastAsia" w:hAnsi="Times New Roman" w:cs="Times New Roman" w:hint="eastAsia"/>
          <w:sz w:val="22"/>
          <w:szCs w:val="22"/>
        </w:rPr>
        <w:t xml:space="preserve"> </w:t>
      </w:r>
      <w:r w:rsidR="00406B43">
        <w:rPr>
          <w:rFonts w:ascii="Times New Roman" w:eastAsiaTheme="minorEastAsia" w:hAnsi="Times New Roman" w:cs="Times New Roman" w:hint="eastAsia"/>
          <w:sz w:val="22"/>
          <w:szCs w:val="22"/>
        </w:rPr>
        <w:t xml:space="preserve">without any enhancement </w:t>
      </w:r>
      <w:r w:rsidR="001A2CB5">
        <w:rPr>
          <w:rFonts w:ascii="Times New Roman" w:eastAsiaTheme="minorEastAsia" w:hAnsi="Times New Roman" w:cs="Times New Roman" w:hint="eastAsia"/>
          <w:sz w:val="22"/>
          <w:szCs w:val="22"/>
        </w:rPr>
        <w:t xml:space="preserve">and whether any coverage </w:t>
      </w:r>
      <w:r w:rsidR="001A2CB5">
        <w:rPr>
          <w:rFonts w:ascii="Times New Roman" w:eastAsiaTheme="minorEastAsia" w:hAnsi="Times New Roman" w:cs="Times New Roman"/>
          <w:sz w:val="22"/>
          <w:szCs w:val="22"/>
        </w:rPr>
        <w:t>enhancement</w:t>
      </w:r>
      <w:r w:rsidR="001A2CB5">
        <w:rPr>
          <w:rFonts w:ascii="Times New Roman" w:eastAsiaTheme="minorEastAsia" w:hAnsi="Times New Roman" w:cs="Times New Roman" w:hint="eastAsia"/>
          <w:sz w:val="22"/>
          <w:szCs w:val="22"/>
        </w:rPr>
        <w:t xml:space="preserve"> technique should be supported.</w:t>
      </w:r>
    </w:p>
    <w:bookmarkEnd w:id="4"/>
    <w:p w14:paraId="1E2C8BCF" w14:textId="4215221F" w:rsidR="00762CA9" w:rsidRDefault="00762CA9" w:rsidP="00DC64AE">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F</w:t>
      </w:r>
      <w:r>
        <w:rPr>
          <w:rFonts w:ascii="Times New Roman" w:eastAsiaTheme="minorEastAsia" w:hAnsi="Times New Roman" w:cs="Times New Roman" w:hint="eastAsia"/>
          <w:sz w:val="22"/>
          <w:szCs w:val="22"/>
        </w:rPr>
        <w:t xml:space="preserve">or modulation scheme, OOK-4 should be the baseline </w:t>
      </w:r>
      <w:r w:rsidR="00F31E66">
        <w:rPr>
          <w:rFonts w:ascii="Times New Roman" w:eastAsiaTheme="minorEastAsia" w:hAnsi="Times New Roman" w:cs="Times New Roman" w:hint="eastAsia"/>
          <w:sz w:val="22"/>
          <w:szCs w:val="22"/>
        </w:rPr>
        <w:t>and M value for OOK</w:t>
      </w:r>
      <w:r w:rsidR="00CC79CD">
        <w:rPr>
          <w:rFonts w:ascii="Times New Roman" w:eastAsiaTheme="minorEastAsia" w:hAnsi="Times New Roman" w:cs="Times New Roman" w:hint="eastAsia"/>
          <w:sz w:val="22"/>
          <w:szCs w:val="22"/>
        </w:rPr>
        <w:t xml:space="preserve">-4 can be </w:t>
      </w:r>
      <w:r w:rsidR="00C03505">
        <w:rPr>
          <w:rFonts w:ascii="Times New Roman" w:eastAsiaTheme="minorEastAsia" w:hAnsi="Times New Roman" w:cs="Times New Roman" w:hint="eastAsia"/>
          <w:sz w:val="22"/>
          <w:szCs w:val="22"/>
        </w:rPr>
        <w:t xml:space="preserve">2 </w:t>
      </w:r>
      <w:r w:rsidR="00DA3943">
        <w:rPr>
          <w:rFonts w:ascii="Times New Roman" w:eastAsiaTheme="minorEastAsia" w:hAnsi="Times New Roman" w:cs="Times New Roman" w:hint="eastAsia"/>
          <w:sz w:val="22"/>
          <w:szCs w:val="22"/>
        </w:rPr>
        <w:t xml:space="preserve">or 1 </w:t>
      </w:r>
      <w:r w:rsidR="00C03505">
        <w:rPr>
          <w:rFonts w:ascii="Times New Roman" w:eastAsiaTheme="minorEastAsia" w:hAnsi="Times New Roman" w:cs="Times New Roman" w:hint="eastAsia"/>
          <w:sz w:val="22"/>
          <w:szCs w:val="22"/>
        </w:rPr>
        <w:t xml:space="preserve">as the baseline </w:t>
      </w:r>
      <w:r w:rsidR="00DA3943">
        <w:rPr>
          <w:rFonts w:ascii="Times New Roman" w:eastAsiaTheme="minorEastAsia" w:hAnsi="Times New Roman" w:cs="Times New Roman" w:hint="eastAsia"/>
          <w:sz w:val="22"/>
          <w:szCs w:val="22"/>
        </w:rPr>
        <w:t xml:space="preserve">depending on the reference data rate while other values can be </w:t>
      </w:r>
      <w:r w:rsidR="00CC79CD">
        <w:rPr>
          <w:rFonts w:ascii="Times New Roman" w:eastAsiaTheme="minorEastAsia" w:hAnsi="Times New Roman" w:cs="Times New Roman" w:hint="eastAsia"/>
          <w:sz w:val="22"/>
          <w:szCs w:val="22"/>
        </w:rPr>
        <w:t>up to companies</w:t>
      </w:r>
      <w:r w:rsidR="00DD34D6">
        <w:rPr>
          <w:rFonts w:ascii="Times New Roman" w:eastAsiaTheme="minorEastAsia" w:hAnsi="Times New Roman" w:cs="Times New Roman"/>
          <w:sz w:val="22"/>
          <w:szCs w:val="22"/>
        </w:rPr>
        <w:t>’</w:t>
      </w:r>
      <w:r w:rsidR="00CC79CD">
        <w:rPr>
          <w:rFonts w:ascii="Times New Roman" w:eastAsiaTheme="minorEastAsia" w:hAnsi="Times New Roman" w:cs="Times New Roman" w:hint="eastAsia"/>
          <w:sz w:val="22"/>
          <w:szCs w:val="22"/>
        </w:rPr>
        <w:t xml:space="preserve"> report depending on the reference data rate.</w:t>
      </w:r>
    </w:p>
    <w:p w14:paraId="18EE8113" w14:textId="77777777" w:rsidR="00DA3943" w:rsidRPr="005216BF" w:rsidRDefault="0067631C" w:rsidP="00DC64AE">
      <w:pPr>
        <w:spacing w:beforeLines="50" w:before="120"/>
        <w:jc w:val="both"/>
        <w:rPr>
          <w:rFonts w:ascii="Times New Roman" w:eastAsiaTheme="minorEastAsia" w:hAnsi="Times New Roman" w:cs="Times New Roman"/>
          <w:sz w:val="22"/>
          <w:szCs w:val="22"/>
          <w:u w:val="single"/>
        </w:rPr>
      </w:pPr>
      <w:r w:rsidRPr="005216BF">
        <w:rPr>
          <w:rFonts w:ascii="Times New Roman" w:eastAsiaTheme="minorEastAsia" w:hAnsi="Times New Roman" w:cs="Times New Roman" w:hint="eastAsia"/>
          <w:b/>
          <w:bCs/>
          <w:sz w:val="22"/>
          <w:szCs w:val="22"/>
          <w:u w:val="single"/>
        </w:rPr>
        <w:t xml:space="preserve">Proposal </w:t>
      </w:r>
      <w:r w:rsidR="00ED479B" w:rsidRPr="005216BF">
        <w:rPr>
          <w:rFonts w:ascii="Times New Roman" w:eastAsiaTheme="minorEastAsia" w:hAnsi="Times New Roman" w:cs="Times New Roman" w:hint="eastAsia"/>
          <w:b/>
          <w:bCs/>
          <w:sz w:val="22"/>
          <w:szCs w:val="22"/>
          <w:u w:val="single"/>
        </w:rPr>
        <w:t>6</w:t>
      </w:r>
      <w:r w:rsidRPr="005216BF">
        <w:rPr>
          <w:rFonts w:ascii="Times New Roman" w:eastAsiaTheme="minorEastAsia" w:hAnsi="Times New Roman" w:cs="Times New Roman" w:hint="eastAsia"/>
          <w:b/>
          <w:bCs/>
          <w:sz w:val="22"/>
          <w:szCs w:val="22"/>
          <w:u w:val="single"/>
        </w:rPr>
        <w:t>:</w:t>
      </w:r>
    </w:p>
    <w:p w14:paraId="427ED137" w14:textId="53DCA84D" w:rsidR="0067631C" w:rsidRPr="005216BF" w:rsidRDefault="0067631C" w:rsidP="00DC64AE">
      <w:pPr>
        <w:spacing w:beforeLines="50" w:before="120"/>
        <w:jc w:val="both"/>
        <w:rPr>
          <w:rFonts w:ascii="Times New Roman" w:eastAsiaTheme="minorEastAsia" w:hAnsi="Times New Roman" w:cs="Times New Roman"/>
          <w:b/>
          <w:bCs/>
          <w:sz w:val="22"/>
          <w:szCs w:val="22"/>
        </w:rPr>
      </w:pPr>
      <w:r w:rsidRPr="005216BF">
        <w:rPr>
          <w:rFonts w:ascii="Times New Roman" w:eastAsiaTheme="minorEastAsia" w:hAnsi="Times New Roman" w:cs="Times New Roman" w:hint="eastAsia"/>
          <w:b/>
          <w:bCs/>
          <w:sz w:val="22"/>
          <w:szCs w:val="22"/>
        </w:rPr>
        <w:t>For LLS assumptions for coverage evaluation in Rel-20,</w:t>
      </w:r>
      <w:r w:rsidR="00DD34D6" w:rsidRPr="005216BF">
        <w:rPr>
          <w:rFonts w:ascii="Times New Roman" w:eastAsiaTheme="minorEastAsia" w:hAnsi="Times New Roman" w:cs="Times New Roman" w:hint="eastAsia"/>
          <w:b/>
          <w:bCs/>
          <w:sz w:val="22"/>
          <w:szCs w:val="22"/>
        </w:rPr>
        <w:t xml:space="preserve"> OOK-4 should be assumed for R2D modulation. M value can be </w:t>
      </w:r>
      <w:r w:rsidR="00DA3943" w:rsidRPr="005216BF">
        <w:rPr>
          <w:rFonts w:ascii="Times New Roman" w:eastAsiaTheme="minorEastAsia" w:hAnsi="Times New Roman" w:cs="Times New Roman" w:hint="eastAsia"/>
          <w:b/>
          <w:bCs/>
          <w:sz w:val="22"/>
          <w:szCs w:val="22"/>
        </w:rPr>
        <w:t xml:space="preserve">2 or 1 as baseline and other values are </w:t>
      </w:r>
      <w:r w:rsidR="00DD34D6" w:rsidRPr="005216BF">
        <w:rPr>
          <w:rFonts w:ascii="Times New Roman" w:eastAsiaTheme="minorEastAsia" w:hAnsi="Times New Roman" w:cs="Times New Roman" w:hint="eastAsia"/>
          <w:b/>
          <w:bCs/>
          <w:sz w:val="22"/>
          <w:szCs w:val="22"/>
        </w:rPr>
        <w:t>up to company</w:t>
      </w:r>
      <w:r w:rsidR="00DD34D6" w:rsidRPr="005216BF">
        <w:rPr>
          <w:rFonts w:ascii="Times New Roman" w:eastAsiaTheme="minorEastAsia" w:hAnsi="Times New Roman" w:cs="Times New Roman"/>
          <w:b/>
          <w:bCs/>
          <w:sz w:val="22"/>
          <w:szCs w:val="22"/>
        </w:rPr>
        <w:t>’</w:t>
      </w:r>
      <w:r w:rsidR="00DD34D6" w:rsidRPr="005216BF">
        <w:rPr>
          <w:rFonts w:ascii="Times New Roman" w:eastAsiaTheme="minorEastAsia" w:hAnsi="Times New Roman" w:cs="Times New Roman" w:hint="eastAsia"/>
          <w:b/>
          <w:bCs/>
          <w:sz w:val="22"/>
          <w:szCs w:val="22"/>
        </w:rPr>
        <w:t>s report.</w:t>
      </w:r>
    </w:p>
    <w:p w14:paraId="48B712C3" w14:textId="0D3E4DBB" w:rsidR="00DD34D6" w:rsidRDefault="0074702B" w:rsidP="00C419BD">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F</w:t>
      </w:r>
      <w:r>
        <w:rPr>
          <w:rFonts w:ascii="Times New Roman" w:eastAsiaTheme="minorEastAsia" w:hAnsi="Times New Roman" w:cs="Times New Roman" w:hint="eastAsia"/>
          <w:sz w:val="22"/>
          <w:szCs w:val="22"/>
        </w:rPr>
        <w:t xml:space="preserve">or line coding scheme, PIE was </w:t>
      </w:r>
      <w:r w:rsidR="006B54F5">
        <w:rPr>
          <w:rFonts w:ascii="Times New Roman" w:eastAsiaTheme="minorEastAsia" w:hAnsi="Times New Roman" w:cs="Times New Roman" w:hint="eastAsia"/>
          <w:sz w:val="22"/>
          <w:szCs w:val="22"/>
        </w:rPr>
        <w:t xml:space="preserve">studied </w:t>
      </w:r>
      <w:r w:rsidR="00B544FC">
        <w:rPr>
          <w:rFonts w:ascii="Times New Roman" w:eastAsiaTheme="minorEastAsia" w:hAnsi="Times New Roman" w:cs="Times New Roman" w:hint="eastAsia"/>
          <w:sz w:val="22"/>
          <w:szCs w:val="22"/>
        </w:rPr>
        <w:t xml:space="preserve">as well as Manchester coding while </w:t>
      </w:r>
      <w:r w:rsidR="00B544FC">
        <w:rPr>
          <w:rFonts w:ascii="Times New Roman" w:eastAsiaTheme="minorEastAsia" w:hAnsi="Times New Roman" w:cs="Times New Roman"/>
          <w:sz w:val="22"/>
          <w:szCs w:val="22"/>
        </w:rPr>
        <w:t>strong</w:t>
      </w:r>
      <w:r w:rsidR="00B544FC">
        <w:rPr>
          <w:rFonts w:ascii="Times New Roman" w:eastAsiaTheme="minorEastAsia" w:hAnsi="Times New Roman" w:cs="Times New Roman" w:hint="eastAsia"/>
          <w:sz w:val="22"/>
          <w:szCs w:val="22"/>
        </w:rPr>
        <w:t xml:space="preserve"> motivation over Manchester coding was not identified.</w:t>
      </w:r>
      <w:r w:rsidR="00A83D72">
        <w:rPr>
          <w:rFonts w:ascii="Times New Roman" w:eastAsiaTheme="minorEastAsia" w:hAnsi="Times New Roman" w:cs="Times New Roman" w:hint="eastAsia"/>
          <w:sz w:val="22"/>
          <w:szCs w:val="22"/>
        </w:rPr>
        <w:t xml:space="preserve"> </w:t>
      </w:r>
      <w:r w:rsidR="00A83D72">
        <w:rPr>
          <w:rFonts w:ascii="Times New Roman" w:eastAsiaTheme="minorEastAsia" w:hAnsi="Times New Roman" w:cs="Times New Roman"/>
          <w:sz w:val="22"/>
          <w:szCs w:val="22"/>
        </w:rPr>
        <w:t>G</w:t>
      </w:r>
      <w:r w:rsidR="00A83D72">
        <w:rPr>
          <w:rFonts w:ascii="Times New Roman" w:eastAsiaTheme="minorEastAsia" w:hAnsi="Times New Roman" w:cs="Times New Roman" w:hint="eastAsia"/>
          <w:sz w:val="22"/>
          <w:szCs w:val="22"/>
        </w:rPr>
        <w:t xml:space="preserve">iven the outcome of Rel-19, Manchester coding </w:t>
      </w:r>
      <w:r w:rsidR="00A83D72">
        <w:rPr>
          <w:rFonts w:ascii="Times New Roman" w:eastAsiaTheme="minorEastAsia" w:hAnsi="Times New Roman" w:cs="Times New Roman"/>
          <w:sz w:val="22"/>
          <w:szCs w:val="22"/>
        </w:rPr>
        <w:t>should</w:t>
      </w:r>
      <w:r w:rsidR="00A83D72">
        <w:rPr>
          <w:rFonts w:ascii="Times New Roman" w:eastAsiaTheme="minorEastAsia" w:hAnsi="Times New Roman" w:cs="Times New Roman" w:hint="eastAsia"/>
          <w:sz w:val="22"/>
          <w:szCs w:val="22"/>
        </w:rPr>
        <w:t xml:space="preserve"> be assumed for Rel-20 evaluation.</w:t>
      </w:r>
    </w:p>
    <w:p w14:paraId="05E14898" w14:textId="77777777" w:rsidR="00211C4B" w:rsidRPr="00211C4B" w:rsidRDefault="00A83D72" w:rsidP="00C419BD">
      <w:pPr>
        <w:spacing w:beforeLines="50" w:before="120"/>
        <w:jc w:val="both"/>
        <w:rPr>
          <w:rFonts w:ascii="Times New Roman" w:eastAsiaTheme="minorEastAsia" w:hAnsi="Times New Roman" w:cs="Times New Roman"/>
          <w:sz w:val="22"/>
          <w:szCs w:val="22"/>
          <w:u w:val="single"/>
        </w:rPr>
      </w:pPr>
      <w:r w:rsidRPr="00211C4B">
        <w:rPr>
          <w:rFonts w:ascii="Times New Roman" w:eastAsiaTheme="minorEastAsia" w:hAnsi="Times New Roman" w:cs="Times New Roman" w:hint="eastAsia"/>
          <w:b/>
          <w:bCs/>
          <w:sz w:val="22"/>
          <w:szCs w:val="22"/>
          <w:u w:val="single"/>
        </w:rPr>
        <w:lastRenderedPageBreak/>
        <w:t xml:space="preserve">Proposal </w:t>
      </w:r>
      <w:r w:rsidR="00ED479B" w:rsidRPr="00211C4B">
        <w:rPr>
          <w:rFonts w:ascii="Times New Roman" w:eastAsiaTheme="minorEastAsia" w:hAnsi="Times New Roman" w:cs="Times New Roman" w:hint="eastAsia"/>
          <w:b/>
          <w:bCs/>
          <w:sz w:val="22"/>
          <w:szCs w:val="22"/>
          <w:u w:val="single"/>
        </w:rPr>
        <w:t>7</w:t>
      </w:r>
      <w:r w:rsidRPr="00211C4B">
        <w:rPr>
          <w:rFonts w:ascii="Times New Roman" w:eastAsiaTheme="minorEastAsia" w:hAnsi="Times New Roman" w:cs="Times New Roman" w:hint="eastAsia"/>
          <w:b/>
          <w:bCs/>
          <w:sz w:val="22"/>
          <w:szCs w:val="22"/>
          <w:u w:val="single"/>
        </w:rPr>
        <w:t>:</w:t>
      </w:r>
    </w:p>
    <w:p w14:paraId="5F741189" w14:textId="18D6DCCC" w:rsidR="00A83D72" w:rsidRPr="00211C4B" w:rsidRDefault="00A83D72" w:rsidP="00C419BD">
      <w:pPr>
        <w:spacing w:beforeLines="50" w:before="120"/>
        <w:jc w:val="both"/>
        <w:rPr>
          <w:rFonts w:ascii="Times New Roman" w:eastAsiaTheme="minorEastAsia" w:hAnsi="Times New Roman" w:cs="Times New Roman"/>
          <w:b/>
          <w:bCs/>
          <w:sz w:val="22"/>
          <w:szCs w:val="22"/>
        </w:rPr>
      </w:pPr>
      <w:r w:rsidRPr="00211C4B">
        <w:rPr>
          <w:rFonts w:ascii="Times New Roman" w:eastAsiaTheme="minorEastAsia" w:hAnsi="Times New Roman" w:cs="Times New Roman" w:hint="eastAsia"/>
          <w:b/>
          <w:bCs/>
          <w:sz w:val="22"/>
          <w:szCs w:val="22"/>
        </w:rPr>
        <w:t>For LLS assumptions for coverage evaluation in Rel-20, Manchester coding specified in Rel-19 should be assumed for R2D line coding scheme.</w:t>
      </w:r>
    </w:p>
    <w:p w14:paraId="7F64B266" w14:textId="7E6996B8" w:rsidR="00C419BD" w:rsidRDefault="00A83D72" w:rsidP="00DC64AE">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F</w:t>
      </w:r>
      <w:r>
        <w:rPr>
          <w:rFonts w:ascii="Times New Roman" w:eastAsiaTheme="minorEastAsia" w:hAnsi="Times New Roman" w:cs="Times New Roman" w:hint="eastAsia"/>
          <w:sz w:val="22"/>
          <w:szCs w:val="22"/>
        </w:rPr>
        <w:t xml:space="preserve">or </w:t>
      </w:r>
      <w:r w:rsidR="007C07B2">
        <w:rPr>
          <w:rFonts w:ascii="Times New Roman" w:eastAsiaTheme="minorEastAsia" w:hAnsi="Times New Roman" w:cs="Times New Roman" w:hint="eastAsia"/>
          <w:sz w:val="22"/>
          <w:szCs w:val="22"/>
        </w:rPr>
        <w:t xml:space="preserve">channel coding or </w:t>
      </w:r>
      <w:r w:rsidR="004845E0">
        <w:rPr>
          <w:rFonts w:ascii="Times New Roman" w:eastAsiaTheme="minorEastAsia" w:hAnsi="Times New Roman" w:cs="Times New Roman" w:hint="eastAsia"/>
          <w:sz w:val="22"/>
          <w:szCs w:val="22"/>
        </w:rPr>
        <w:t>repetition</w:t>
      </w:r>
      <w:r w:rsidR="007C07B2">
        <w:rPr>
          <w:rFonts w:ascii="Times New Roman" w:eastAsiaTheme="minorEastAsia" w:hAnsi="Times New Roman" w:cs="Times New Roman" w:hint="eastAsia"/>
          <w:sz w:val="22"/>
          <w:szCs w:val="22"/>
        </w:rPr>
        <w:t>, meanwhile, it can be a possible solution for coverage extension for R2D,</w:t>
      </w:r>
      <w:r w:rsidR="001E78A1">
        <w:rPr>
          <w:rFonts w:ascii="Times New Roman" w:eastAsiaTheme="minorEastAsia" w:hAnsi="Times New Roman" w:cs="Times New Roman" w:hint="eastAsia"/>
          <w:sz w:val="22"/>
          <w:szCs w:val="22"/>
        </w:rPr>
        <w:t xml:space="preserve"> </w:t>
      </w:r>
      <w:r w:rsidR="0077212E">
        <w:rPr>
          <w:rFonts w:ascii="Times New Roman" w:eastAsiaTheme="minorEastAsia" w:hAnsi="Times New Roman" w:cs="Times New Roman" w:hint="eastAsia"/>
          <w:sz w:val="22"/>
          <w:szCs w:val="22"/>
        </w:rPr>
        <w:t>we believe that R2D would not be the bottleneck link compared to D2R</w:t>
      </w:r>
      <w:r w:rsidR="00884864">
        <w:rPr>
          <w:rFonts w:ascii="Times New Roman" w:eastAsiaTheme="minorEastAsia" w:hAnsi="Times New Roman" w:cs="Times New Roman" w:hint="eastAsia"/>
          <w:sz w:val="22"/>
          <w:szCs w:val="22"/>
        </w:rPr>
        <w:t xml:space="preserve"> at this stage</w:t>
      </w:r>
      <w:r w:rsidR="0077212E">
        <w:rPr>
          <w:rFonts w:ascii="Times New Roman" w:eastAsiaTheme="minorEastAsia" w:hAnsi="Times New Roman" w:cs="Times New Roman" w:hint="eastAsia"/>
          <w:sz w:val="22"/>
          <w:szCs w:val="22"/>
        </w:rPr>
        <w:t>.</w:t>
      </w:r>
      <w:r w:rsidR="00884864">
        <w:rPr>
          <w:rFonts w:ascii="Times New Roman" w:eastAsiaTheme="minorEastAsia" w:hAnsi="Times New Roman" w:cs="Times New Roman" w:hint="eastAsia"/>
          <w:sz w:val="22"/>
          <w:szCs w:val="22"/>
        </w:rPr>
        <w:t xml:space="preserve"> In this sense</w:t>
      </w:r>
      <w:r w:rsidR="001E78A1">
        <w:rPr>
          <w:rFonts w:ascii="Times New Roman" w:eastAsiaTheme="minorEastAsia" w:hAnsi="Times New Roman" w:cs="Times New Roman" w:hint="eastAsia"/>
          <w:sz w:val="22"/>
          <w:szCs w:val="22"/>
        </w:rPr>
        <w:t xml:space="preserve">, </w:t>
      </w:r>
      <w:r w:rsidR="00D27044">
        <w:rPr>
          <w:rFonts w:ascii="Times New Roman" w:eastAsiaTheme="minorEastAsia" w:hAnsi="Times New Roman" w:cs="Times New Roman" w:hint="eastAsia"/>
          <w:sz w:val="22"/>
          <w:szCs w:val="22"/>
        </w:rPr>
        <w:t xml:space="preserve">neither of them should be applied </w:t>
      </w:r>
      <w:r w:rsidR="00E21DEC">
        <w:rPr>
          <w:rFonts w:ascii="Times New Roman" w:eastAsiaTheme="minorEastAsia" w:hAnsi="Times New Roman" w:cs="Times New Roman" w:hint="eastAsia"/>
          <w:sz w:val="22"/>
          <w:szCs w:val="22"/>
        </w:rPr>
        <w:t xml:space="preserve">as </w:t>
      </w:r>
      <w:r w:rsidR="00647EF2">
        <w:rPr>
          <w:rFonts w:ascii="Times New Roman" w:eastAsiaTheme="minorEastAsia" w:hAnsi="Times New Roman" w:cs="Times New Roman" w:hint="eastAsia"/>
          <w:sz w:val="22"/>
          <w:szCs w:val="22"/>
        </w:rPr>
        <w:t xml:space="preserve">the baseline </w:t>
      </w:r>
      <w:r w:rsidR="00251AEF">
        <w:rPr>
          <w:rFonts w:ascii="Times New Roman" w:eastAsiaTheme="minorEastAsia" w:hAnsi="Times New Roman" w:cs="Times New Roman" w:hint="eastAsia"/>
          <w:sz w:val="22"/>
          <w:szCs w:val="22"/>
        </w:rPr>
        <w:t>assumption</w:t>
      </w:r>
      <w:r w:rsidR="00884864">
        <w:rPr>
          <w:rFonts w:ascii="Times New Roman" w:eastAsiaTheme="minorEastAsia" w:hAnsi="Times New Roman" w:cs="Times New Roman" w:hint="eastAsia"/>
          <w:sz w:val="22"/>
          <w:szCs w:val="22"/>
        </w:rPr>
        <w:t xml:space="preserve"> for coverage evaluation</w:t>
      </w:r>
      <w:r w:rsidR="007D2667">
        <w:rPr>
          <w:rFonts w:ascii="Times New Roman" w:eastAsiaTheme="minorEastAsia" w:hAnsi="Times New Roman" w:cs="Times New Roman" w:hint="eastAsia"/>
          <w:sz w:val="22"/>
          <w:szCs w:val="22"/>
        </w:rPr>
        <w:t xml:space="preserve"> for R2D</w:t>
      </w:r>
      <w:r w:rsidR="00E21DEC">
        <w:rPr>
          <w:rFonts w:ascii="Times New Roman" w:eastAsiaTheme="minorEastAsia" w:hAnsi="Times New Roman" w:cs="Times New Roman" w:hint="eastAsia"/>
          <w:sz w:val="22"/>
          <w:szCs w:val="22"/>
        </w:rPr>
        <w:t>.</w:t>
      </w:r>
    </w:p>
    <w:p w14:paraId="22931138" w14:textId="77777777" w:rsidR="007D2667" w:rsidRPr="007D2667" w:rsidRDefault="00884864" w:rsidP="00DC64AE">
      <w:pPr>
        <w:spacing w:beforeLines="50" w:before="120"/>
        <w:jc w:val="both"/>
        <w:rPr>
          <w:rFonts w:ascii="Times New Roman" w:eastAsiaTheme="minorEastAsia" w:hAnsi="Times New Roman" w:cs="Times New Roman"/>
          <w:sz w:val="22"/>
          <w:szCs w:val="22"/>
          <w:u w:val="single"/>
        </w:rPr>
      </w:pPr>
      <w:r w:rsidRPr="007D2667">
        <w:rPr>
          <w:rFonts w:ascii="Times New Roman" w:eastAsiaTheme="minorEastAsia" w:hAnsi="Times New Roman" w:cs="Times New Roman" w:hint="eastAsia"/>
          <w:b/>
          <w:bCs/>
          <w:sz w:val="22"/>
          <w:szCs w:val="22"/>
          <w:u w:val="single"/>
        </w:rPr>
        <w:t xml:space="preserve">Proposal </w:t>
      </w:r>
      <w:r w:rsidR="00ED479B" w:rsidRPr="007D2667">
        <w:rPr>
          <w:rFonts w:ascii="Times New Roman" w:eastAsiaTheme="minorEastAsia" w:hAnsi="Times New Roman" w:cs="Times New Roman" w:hint="eastAsia"/>
          <w:b/>
          <w:bCs/>
          <w:sz w:val="22"/>
          <w:szCs w:val="22"/>
          <w:u w:val="single"/>
        </w:rPr>
        <w:t>8</w:t>
      </w:r>
      <w:r w:rsidRPr="007D2667">
        <w:rPr>
          <w:rFonts w:ascii="Times New Roman" w:eastAsiaTheme="minorEastAsia" w:hAnsi="Times New Roman" w:cs="Times New Roman" w:hint="eastAsia"/>
          <w:b/>
          <w:bCs/>
          <w:sz w:val="22"/>
          <w:szCs w:val="22"/>
          <w:u w:val="single"/>
        </w:rPr>
        <w:t>:</w:t>
      </w:r>
    </w:p>
    <w:p w14:paraId="4E93AFBD" w14:textId="18BCEB14" w:rsidR="00884864" w:rsidRPr="007D2667" w:rsidRDefault="00884864" w:rsidP="00DC64AE">
      <w:pPr>
        <w:spacing w:beforeLines="50" w:before="120"/>
        <w:jc w:val="both"/>
        <w:rPr>
          <w:rFonts w:ascii="Times New Roman" w:eastAsiaTheme="minorEastAsia" w:hAnsi="Times New Roman" w:cs="Times New Roman"/>
          <w:b/>
          <w:bCs/>
          <w:sz w:val="22"/>
          <w:szCs w:val="22"/>
        </w:rPr>
      </w:pPr>
      <w:r w:rsidRPr="007D2667">
        <w:rPr>
          <w:rFonts w:ascii="Times New Roman" w:eastAsiaTheme="minorEastAsia" w:hAnsi="Times New Roman" w:cs="Times New Roman" w:hint="eastAsia"/>
          <w:b/>
          <w:bCs/>
          <w:sz w:val="22"/>
          <w:szCs w:val="22"/>
        </w:rPr>
        <w:t xml:space="preserve">For LLS assumptions for coverage evaluation in Rel-20, neither channel coding nor repetition </w:t>
      </w:r>
      <w:r w:rsidR="001A09AB" w:rsidRPr="007D2667">
        <w:rPr>
          <w:rFonts w:ascii="Times New Roman" w:eastAsiaTheme="minorEastAsia" w:hAnsi="Times New Roman" w:cs="Times New Roman" w:hint="eastAsia"/>
          <w:b/>
          <w:bCs/>
          <w:sz w:val="22"/>
          <w:szCs w:val="22"/>
        </w:rPr>
        <w:t>should be</w:t>
      </w:r>
      <w:r w:rsidRPr="007D2667">
        <w:rPr>
          <w:rFonts w:ascii="Times New Roman" w:eastAsiaTheme="minorEastAsia" w:hAnsi="Times New Roman" w:cs="Times New Roman" w:hint="eastAsia"/>
          <w:b/>
          <w:bCs/>
          <w:sz w:val="22"/>
          <w:szCs w:val="22"/>
        </w:rPr>
        <w:t xml:space="preserve"> </w:t>
      </w:r>
      <w:r w:rsidR="00CF2B58" w:rsidRPr="007D2667">
        <w:rPr>
          <w:rFonts w:ascii="Times New Roman" w:eastAsiaTheme="minorEastAsia" w:hAnsi="Times New Roman" w:cs="Times New Roman" w:hint="eastAsia"/>
          <w:b/>
          <w:bCs/>
          <w:sz w:val="22"/>
          <w:szCs w:val="22"/>
        </w:rPr>
        <w:t xml:space="preserve">assumed </w:t>
      </w:r>
      <w:r w:rsidR="001A09AB" w:rsidRPr="007D2667">
        <w:rPr>
          <w:rFonts w:ascii="Times New Roman" w:eastAsiaTheme="minorEastAsia" w:hAnsi="Times New Roman" w:cs="Times New Roman" w:hint="eastAsia"/>
          <w:b/>
          <w:bCs/>
          <w:sz w:val="22"/>
          <w:szCs w:val="22"/>
        </w:rPr>
        <w:t xml:space="preserve">for R2D </w:t>
      </w:r>
      <w:r w:rsidR="00CF2B58" w:rsidRPr="007D2667">
        <w:rPr>
          <w:rFonts w:ascii="Times New Roman" w:eastAsiaTheme="minorEastAsia" w:hAnsi="Times New Roman" w:cs="Times New Roman" w:hint="eastAsia"/>
          <w:b/>
          <w:bCs/>
          <w:sz w:val="22"/>
          <w:szCs w:val="22"/>
        </w:rPr>
        <w:t>as baseline.</w:t>
      </w:r>
    </w:p>
    <w:p w14:paraId="6B059F62" w14:textId="77777777" w:rsidR="00DC64AE" w:rsidRPr="008B1ADD" w:rsidRDefault="00DC64AE" w:rsidP="00DC64AE">
      <w:pPr>
        <w:spacing w:beforeLines="50" w:before="120"/>
        <w:jc w:val="both"/>
        <w:rPr>
          <w:rFonts w:eastAsiaTheme="minorEastAsia"/>
          <w:bCs/>
          <w:sz w:val="22"/>
          <w:szCs w:val="22"/>
        </w:rPr>
      </w:pPr>
    </w:p>
    <w:p w14:paraId="56A7BC43" w14:textId="677FBEF8" w:rsidR="0000527E" w:rsidRPr="00247206" w:rsidRDefault="00C419BD" w:rsidP="0000527E">
      <w:pPr>
        <w:pStyle w:val="30"/>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D2R specific parameters</w:t>
      </w:r>
    </w:p>
    <w:p w14:paraId="1F827D90" w14:textId="2C716F69" w:rsidR="00DC64AE" w:rsidRDefault="00D04F5B" w:rsidP="00DC64AE">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S</w:t>
      </w:r>
      <w:r>
        <w:rPr>
          <w:rFonts w:ascii="Times New Roman" w:eastAsiaTheme="minorEastAsia" w:hAnsi="Times New Roman" w:cs="Times New Roman" w:hint="eastAsia"/>
          <w:sz w:val="22"/>
          <w:szCs w:val="22"/>
        </w:rPr>
        <w:t xml:space="preserve">imilar to </w:t>
      </w:r>
      <w:r w:rsidR="006A35C3">
        <w:rPr>
          <w:rFonts w:ascii="Times New Roman" w:eastAsiaTheme="minorEastAsia" w:hAnsi="Times New Roman" w:cs="Times New Roman" w:hint="eastAsia"/>
          <w:sz w:val="22"/>
          <w:szCs w:val="22"/>
        </w:rPr>
        <w:t xml:space="preserve">R2D, </w:t>
      </w:r>
      <w:r w:rsidR="00992B7C">
        <w:rPr>
          <w:rFonts w:ascii="Times New Roman" w:eastAsiaTheme="minorEastAsia" w:hAnsi="Times New Roman" w:cs="Times New Roman" w:hint="eastAsia"/>
          <w:sz w:val="22"/>
          <w:szCs w:val="22"/>
        </w:rPr>
        <w:t xml:space="preserve">the evaluation </w:t>
      </w:r>
      <w:r w:rsidR="00AD036A">
        <w:rPr>
          <w:rFonts w:ascii="Times New Roman" w:eastAsiaTheme="minorEastAsia" w:hAnsi="Times New Roman" w:cs="Times New Roman" w:hint="eastAsia"/>
          <w:sz w:val="22"/>
          <w:szCs w:val="22"/>
        </w:rPr>
        <w:t xml:space="preserve">for D2R </w:t>
      </w:r>
      <w:r w:rsidR="00992B7C">
        <w:rPr>
          <w:rFonts w:ascii="Times New Roman" w:eastAsiaTheme="minorEastAsia" w:hAnsi="Times New Roman" w:cs="Times New Roman" w:hint="eastAsia"/>
          <w:sz w:val="22"/>
          <w:szCs w:val="22"/>
        </w:rPr>
        <w:t xml:space="preserve">should be based on </w:t>
      </w:r>
      <w:r w:rsidR="0062476A">
        <w:rPr>
          <w:rFonts w:ascii="Times New Roman" w:eastAsiaTheme="minorEastAsia" w:hAnsi="Times New Roman" w:cs="Times New Roman" w:hint="eastAsia"/>
          <w:sz w:val="22"/>
          <w:szCs w:val="22"/>
        </w:rPr>
        <w:t>Rel-19 design to assess necessary impacts to air interface for outdoor scenario with device 2b/C.</w:t>
      </w:r>
    </w:p>
    <w:p w14:paraId="4AAF5986" w14:textId="1D9CEA33" w:rsidR="00300F6E" w:rsidRDefault="005E0081" w:rsidP="00DC64AE">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F</w:t>
      </w:r>
      <w:r>
        <w:rPr>
          <w:rFonts w:ascii="Times New Roman" w:eastAsiaTheme="minorEastAsia" w:hAnsi="Times New Roman" w:cs="Times New Roman" w:hint="eastAsia"/>
          <w:sz w:val="22"/>
          <w:szCs w:val="22"/>
        </w:rPr>
        <w:t xml:space="preserve">or line coding, </w:t>
      </w:r>
      <w:r w:rsidRPr="008860FA">
        <w:rPr>
          <w:rFonts w:ascii="Times New Roman" w:eastAsiaTheme="minorEastAsia" w:hAnsi="Times New Roman" w:cs="Times New Roman"/>
          <w:sz w:val="22"/>
          <w:szCs w:val="22"/>
        </w:rPr>
        <w:t>Manchester coding or square wave modulation</w:t>
      </w:r>
      <w:r>
        <w:rPr>
          <w:rFonts w:ascii="Times New Roman" w:eastAsiaTheme="minorEastAsia" w:hAnsi="Times New Roman" w:cs="Times New Roman" w:hint="eastAsia"/>
          <w:sz w:val="22"/>
          <w:szCs w:val="22"/>
        </w:rPr>
        <w:t xml:space="preserve"> without line </w:t>
      </w:r>
      <w:r w:rsidR="001B2B4F">
        <w:rPr>
          <w:rFonts w:ascii="Times New Roman" w:eastAsiaTheme="minorEastAsia" w:hAnsi="Times New Roman" w:cs="Times New Roman" w:hint="eastAsia"/>
          <w:sz w:val="22"/>
          <w:szCs w:val="22"/>
        </w:rPr>
        <w:t xml:space="preserve">coding </w:t>
      </w:r>
      <w:r w:rsidR="00836E3C">
        <w:rPr>
          <w:rFonts w:ascii="Times New Roman" w:eastAsiaTheme="minorEastAsia" w:hAnsi="Times New Roman" w:cs="Times New Roman" w:hint="eastAsia"/>
          <w:sz w:val="22"/>
          <w:szCs w:val="22"/>
        </w:rPr>
        <w:t xml:space="preserve">was assumed </w:t>
      </w:r>
      <w:r w:rsidR="007E50D2">
        <w:rPr>
          <w:rFonts w:ascii="Times New Roman" w:eastAsiaTheme="minorEastAsia" w:hAnsi="Times New Roman" w:cs="Times New Roman" w:hint="eastAsia"/>
          <w:sz w:val="22"/>
          <w:szCs w:val="22"/>
        </w:rPr>
        <w:t xml:space="preserve">in Rel-19. </w:t>
      </w:r>
      <w:r w:rsidR="007E50D2">
        <w:rPr>
          <w:rFonts w:ascii="Times New Roman" w:eastAsiaTheme="minorEastAsia" w:hAnsi="Times New Roman" w:cs="Times New Roman"/>
          <w:sz w:val="22"/>
          <w:szCs w:val="22"/>
        </w:rPr>
        <w:t>T</w:t>
      </w:r>
      <w:r w:rsidR="007E50D2">
        <w:rPr>
          <w:rFonts w:ascii="Times New Roman" w:eastAsiaTheme="minorEastAsia" w:hAnsi="Times New Roman" w:cs="Times New Roman" w:hint="eastAsia"/>
          <w:sz w:val="22"/>
          <w:szCs w:val="22"/>
        </w:rPr>
        <w:t xml:space="preserve">hey </w:t>
      </w:r>
      <w:r w:rsidR="007E50D2">
        <w:rPr>
          <w:rFonts w:ascii="Times New Roman" w:eastAsiaTheme="minorEastAsia" w:hAnsi="Times New Roman" w:cs="Times New Roman"/>
          <w:sz w:val="22"/>
          <w:szCs w:val="22"/>
        </w:rPr>
        <w:t>result</w:t>
      </w:r>
      <w:r w:rsidR="007E50D2">
        <w:rPr>
          <w:rFonts w:ascii="Times New Roman" w:eastAsiaTheme="minorEastAsia" w:hAnsi="Times New Roman" w:cs="Times New Roman" w:hint="eastAsia"/>
          <w:sz w:val="22"/>
          <w:szCs w:val="22"/>
        </w:rPr>
        <w:t xml:space="preserve"> in the same modulation outcome </w:t>
      </w:r>
      <w:r w:rsidR="007634DD">
        <w:rPr>
          <w:rFonts w:ascii="Times New Roman" w:eastAsiaTheme="minorEastAsia" w:hAnsi="Times New Roman" w:cs="Times New Roman" w:hint="eastAsia"/>
          <w:sz w:val="22"/>
          <w:szCs w:val="22"/>
        </w:rPr>
        <w:t xml:space="preserve">in the end </w:t>
      </w:r>
      <w:r w:rsidR="007E50D2">
        <w:rPr>
          <w:rFonts w:ascii="Times New Roman" w:eastAsiaTheme="minorEastAsia" w:hAnsi="Times New Roman" w:cs="Times New Roman" w:hint="eastAsia"/>
          <w:sz w:val="22"/>
          <w:szCs w:val="22"/>
        </w:rPr>
        <w:t xml:space="preserve">and </w:t>
      </w:r>
      <w:r w:rsidR="007634DD">
        <w:rPr>
          <w:rFonts w:ascii="Times New Roman" w:eastAsiaTheme="minorEastAsia" w:hAnsi="Times New Roman" w:cs="Times New Roman" w:hint="eastAsia"/>
          <w:sz w:val="22"/>
          <w:szCs w:val="22"/>
        </w:rPr>
        <w:t>it is not necessary to down-select, i.e., up to company</w:t>
      </w:r>
      <w:r w:rsidR="00597DFD">
        <w:rPr>
          <w:rFonts w:ascii="Times New Roman" w:eastAsiaTheme="minorEastAsia" w:hAnsi="Times New Roman" w:cs="Times New Roman"/>
          <w:sz w:val="22"/>
          <w:szCs w:val="22"/>
        </w:rPr>
        <w:t>’</w:t>
      </w:r>
      <w:r w:rsidR="00597DFD">
        <w:rPr>
          <w:rFonts w:ascii="Times New Roman" w:eastAsiaTheme="minorEastAsia" w:hAnsi="Times New Roman" w:cs="Times New Roman" w:hint="eastAsia"/>
          <w:sz w:val="22"/>
          <w:szCs w:val="22"/>
        </w:rPr>
        <w:t>s implementation</w:t>
      </w:r>
      <w:r w:rsidR="007634DD">
        <w:rPr>
          <w:rFonts w:ascii="Times New Roman" w:eastAsiaTheme="minorEastAsia" w:hAnsi="Times New Roman" w:cs="Times New Roman" w:hint="eastAsia"/>
          <w:sz w:val="22"/>
          <w:szCs w:val="22"/>
        </w:rPr>
        <w:t>.</w:t>
      </w:r>
    </w:p>
    <w:p w14:paraId="6F44A7C4" w14:textId="37E4F175" w:rsidR="00597DFD" w:rsidRPr="00597DFD" w:rsidRDefault="00300F6E" w:rsidP="00DC64AE">
      <w:pPr>
        <w:spacing w:beforeLines="50" w:before="120"/>
        <w:jc w:val="both"/>
        <w:rPr>
          <w:rFonts w:ascii="Times New Roman" w:eastAsiaTheme="minorEastAsia" w:hAnsi="Times New Roman" w:cs="Times New Roman"/>
          <w:b/>
          <w:bCs/>
          <w:sz w:val="22"/>
          <w:szCs w:val="22"/>
          <w:u w:val="single"/>
        </w:rPr>
      </w:pPr>
      <w:r w:rsidRPr="00597DFD">
        <w:rPr>
          <w:rFonts w:ascii="Times New Roman" w:eastAsiaTheme="minorEastAsia" w:hAnsi="Times New Roman" w:cs="Times New Roman" w:hint="eastAsia"/>
          <w:b/>
          <w:bCs/>
          <w:sz w:val="22"/>
          <w:szCs w:val="22"/>
          <w:u w:val="single"/>
        </w:rPr>
        <w:t xml:space="preserve">Proposal </w:t>
      </w:r>
      <w:r w:rsidR="00ED479B" w:rsidRPr="00597DFD">
        <w:rPr>
          <w:rFonts w:ascii="Times New Roman" w:eastAsiaTheme="minorEastAsia" w:hAnsi="Times New Roman" w:cs="Times New Roman" w:hint="eastAsia"/>
          <w:b/>
          <w:bCs/>
          <w:sz w:val="22"/>
          <w:szCs w:val="22"/>
          <w:u w:val="single"/>
        </w:rPr>
        <w:t>9</w:t>
      </w:r>
      <w:r w:rsidRPr="00597DFD">
        <w:rPr>
          <w:rFonts w:ascii="Times New Roman" w:eastAsiaTheme="minorEastAsia" w:hAnsi="Times New Roman" w:cs="Times New Roman" w:hint="eastAsia"/>
          <w:b/>
          <w:bCs/>
          <w:sz w:val="22"/>
          <w:szCs w:val="22"/>
          <w:u w:val="single"/>
        </w:rPr>
        <w:t>:</w:t>
      </w:r>
    </w:p>
    <w:p w14:paraId="23EA48EF" w14:textId="29A9B9AB" w:rsidR="00AD036A" w:rsidRPr="00597DFD" w:rsidRDefault="00C450D6" w:rsidP="00DC64AE">
      <w:pPr>
        <w:spacing w:beforeLines="50" w:before="120"/>
        <w:jc w:val="both"/>
        <w:rPr>
          <w:rFonts w:ascii="Times New Roman" w:eastAsiaTheme="minorEastAsia" w:hAnsi="Times New Roman" w:cs="Times New Roman"/>
          <w:b/>
          <w:bCs/>
          <w:sz w:val="22"/>
          <w:szCs w:val="22"/>
        </w:rPr>
      </w:pPr>
      <w:r w:rsidRPr="00597DFD">
        <w:rPr>
          <w:rFonts w:ascii="Times New Roman" w:eastAsiaTheme="minorEastAsia" w:hAnsi="Times New Roman" w:cs="Times New Roman" w:hint="eastAsia"/>
          <w:b/>
          <w:bCs/>
          <w:sz w:val="22"/>
          <w:szCs w:val="22"/>
        </w:rPr>
        <w:t xml:space="preserve">For LLS assumptions for coverage evaluation in Rel-20, </w:t>
      </w:r>
      <w:r w:rsidR="00090775" w:rsidRPr="00597DFD">
        <w:rPr>
          <w:rFonts w:ascii="Times New Roman" w:eastAsiaTheme="minorEastAsia" w:hAnsi="Times New Roman" w:cs="Times New Roman" w:hint="eastAsia"/>
          <w:b/>
          <w:bCs/>
          <w:sz w:val="22"/>
          <w:szCs w:val="22"/>
        </w:rPr>
        <w:t xml:space="preserve">Manchester coding or no line coding with </w:t>
      </w:r>
      <w:r w:rsidR="00090775" w:rsidRPr="00597DFD">
        <w:rPr>
          <w:rFonts w:ascii="Times New Roman" w:eastAsiaTheme="minorEastAsia" w:hAnsi="Times New Roman" w:cs="Times New Roman"/>
          <w:b/>
          <w:bCs/>
          <w:sz w:val="22"/>
          <w:szCs w:val="22"/>
        </w:rPr>
        <w:t>square</w:t>
      </w:r>
      <w:r w:rsidR="00090775" w:rsidRPr="00597DFD">
        <w:rPr>
          <w:rFonts w:ascii="Times New Roman" w:eastAsiaTheme="minorEastAsia" w:hAnsi="Times New Roman" w:cs="Times New Roman" w:hint="eastAsia"/>
          <w:b/>
          <w:bCs/>
          <w:sz w:val="22"/>
          <w:szCs w:val="22"/>
        </w:rPr>
        <w:t xml:space="preserve"> wave modulation as specified in Rel-19 should be assumed </w:t>
      </w:r>
      <w:r w:rsidRPr="00597DFD">
        <w:rPr>
          <w:rFonts w:ascii="Times New Roman" w:eastAsiaTheme="minorEastAsia" w:hAnsi="Times New Roman" w:cs="Times New Roman" w:hint="eastAsia"/>
          <w:b/>
          <w:bCs/>
          <w:sz w:val="22"/>
          <w:szCs w:val="22"/>
        </w:rPr>
        <w:t>for D2R.</w:t>
      </w:r>
    </w:p>
    <w:p w14:paraId="3F58E245" w14:textId="4C0C4772" w:rsidR="00700140" w:rsidRPr="008860FA" w:rsidRDefault="00700140" w:rsidP="00C419BD">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F</w:t>
      </w:r>
      <w:r>
        <w:rPr>
          <w:rFonts w:ascii="Times New Roman" w:eastAsiaTheme="minorEastAsia" w:hAnsi="Times New Roman" w:cs="Times New Roman" w:hint="eastAsia"/>
          <w:sz w:val="22"/>
          <w:szCs w:val="22"/>
        </w:rPr>
        <w:t xml:space="preserve">or channel coding, TBCC was supported for D2R in Rel-19 </w:t>
      </w:r>
      <w:r w:rsidR="008D2D06">
        <w:rPr>
          <w:rFonts w:ascii="Times New Roman" w:eastAsiaTheme="minorEastAsia" w:hAnsi="Times New Roman" w:cs="Times New Roman" w:hint="eastAsia"/>
          <w:sz w:val="22"/>
          <w:szCs w:val="22"/>
        </w:rPr>
        <w:t xml:space="preserve">to </w:t>
      </w:r>
      <w:r w:rsidR="00E93378">
        <w:rPr>
          <w:rFonts w:ascii="Times New Roman" w:eastAsiaTheme="minorEastAsia" w:hAnsi="Times New Roman" w:cs="Times New Roman" w:hint="eastAsia"/>
          <w:sz w:val="22"/>
          <w:szCs w:val="22"/>
        </w:rPr>
        <w:t xml:space="preserve">compensate the coverage degradation compared to R2D. To evaluate </w:t>
      </w:r>
      <w:r w:rsidR="0052009A">
        <w:rPr>
          <w:rFonts w:ascii="Times New Roman" w:eastAsiaTheme="minorEastAsia" w:hAnsi="Times New Roman" w:cs="Times New Roman" w:hint="eastAsia"/>
          <w:sz w:val="22"/>
          <w:szCs w:val="22"/>
        </w:rPr>
        <w:t>whether coverage with Rel-19 TBCC can achieve target or not, TBCC should be applied as baseline assumption.</w:t>
      </w:r>
    </w:p>
    <w:p w14:paraId="4FDC28CF" w14:textId="77777777" w:rsidR="00885417" w:rsidRPr="00885417" w:rsidRDefault="00657F68" w:rsidP="00C419BD">
      <w:pPr>
        <w:spacing w:beforeLines="50" w:before="120"/>
        <w:jc w:val="both"/>
        <w:rPr>
          <w:rFonts w:ascii="Times New Roman" w:eastAsiaTheme="minorEastAsia" w:hAnsi="Times New Roman" w:cs="Times New Roman"/>
          <w:sz w:val="22"/>
          <w:szCs w:val="22"/>
          <w:u w:val="single"/>
        </w:rPr>
      </w:pPr>
      <w:r w:rsidRPr="00885417">
        <w:rPr>
          <w:rFonts w:ascii="Times New Roman" w:eastAsiaTheme="minorEastAsia" w:hAnsi="Times New Roman" w:cs="Times New Roman" w:hint="eastAsia"/>
          <w:b/>
          <w:bCs/>
          <w:sz w:val="22"/>
          <w:szCs w:val="22"/>
          <w:u w:val="single"/>
        </w:rPr>
        <w:t xml:space="preserve">Proposal </w:t>
      </w:r>
      <w:r w:rsidR="00ED479B" w:rsidRPr="00885417">
        <w:rPr>
          <w:rFonts w:ascii="Times New Roman" w:eastAsiaTheme="minorEastAsia" w:hAnsi="Times New Roman" w:cs="Times New Roman" w:hint="eastAsia"/>
          <w:b/>
          <w:bCs/>
          <w:sz w:val="22"/>
          <w:szCs w:val="22"/>
          <w:u w:val="single"/>
        </w:rPr>
        <w:t>10</w:t>
      </w:r>
      <w:r w:rsidRPr="00885417">
        <w:rPr>
          <w:rFonts w:ascii="Times New Roman" w:eastAsiaTheme="minorEastAsia" w:hAnsi="Times New Roman" w:cs="Times New Roman" w:hint="eastAsia"/>
          <w:b/>
          <w:bCs/>
          <w:sz w:val="22"/>
          <w:szCs w:val="22"/>
          <w:u w:val="single"/>
        </w:rPr>
        <w:t>:</w:t>
      </w:r>
    </w:p>
    <w:p w14:paraId="02AE26EE" w14:textId="57255FE1" w:rsidR="00657F68" w:rsidRPr="00885417" w:rsidRDefault="001A09AB" w:rsidP="00C419BD">
      <w:pPr>
        <w:spacing w:beforeLines="50" w:before="120"/>
        <w:jc w:val="both"/>
        <w:rPr>
          <w:rFonts w:ascii="Times New Roman" w:eastAsiaTheme="minorEastAsia" w:hAnsi="Times New Roman" w:cs="Times New Roman"/>
          <w:b/>
          <w:bCs/>
          <w:sz w:val="22"/>
          <w:szCs w:val="22"/>
        </w:rPr>
      </w:pPr>
      <w:r w:rsidRPr="00885417">
        <w:rPr>
          <w:rFonts w:ascii="Times New Roman" w:eastAsiaTheme="minorEastAsia" w:hAnsi="Times New Roman" w:cs="Times New Roman" w:hint="eastAsia"/>
          <w:b/>
          <w:bCs/>
          <w:sz w:val="22"/>
          <w:szCs w:val="22"/>
        </w:rPr>
        <w:t xml:space="preserve">For LLS assumptions for coverage evaluation in Rel-20, TBCC specified in Rel-19 should be assumed for </w:t>
      </w:r>
      <w:r w:rsidR="00700140" w:rsidRPr="00885417">
        <w:rPr>
          <w:rFonts w:ascii="Times New Roman" w:eastAsiaTheme="minorEastAsia" w:hAnsi="Times New Roman" w:cs="Times New Roman" w:hint="eastAsia"/>
          <w:b/>
          <w:bCs/>
          <w:sz w:val="22"/>
          <w:szCs w:val="22"/>
        </w:rPr>
        <w:t>D2R</w:t>
      </w:r>
      <w:r w:rsidRPr="00885417">
        <w:rPr>
          <w:rFonts w:ascii="Times New Roman" w:eastAsiaTheme="minorEastAsia" w:hAnsi="Times New Roman" w:cs="Times New Roman" w:hint="eastAsia"/>
          <w:b/>
          <w:bCs/>
          <w:sz w:val="22"/>
          <w:szCs w:val="22"/>
        </w:rPr>
        <w:t xml:space="preserve"> as baseline.</w:t>
      </w:r>
    </w:p>
    <w:p w14:paraId="6C17CC36" w14:textId="3D4F1FAD" w:rsidR="00DC64AE" w:rsidRDefault="0065573C" w:rsidP="00DC64AE">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W</w:t>
      </w:r>
      <w:r>
        <w:rPr>
          <w:rFonts w:ascii="Times New Roman" w:eastAsiaTheme="minorEastAsia" w:hAnsi="Times New Roman" w:cs="Times New Roman" w:hint="eastAsia"/>
          <w:sz w:val="22"/>
          <w:szCs w:val="22"/>
        </w:rPr>
        <w:t xml:space="preserve">hether to apply block-level repetition can be </w:t>
      </w:r>
      <w:r w:rsidR="00657F68">
        <w:rPr>
          <w:rFonts w:ascii="Times New Roman" w:eastAsiaTheme="minorEastAsia" w:hAnsi="Times New Roman" w:cs="Times New Roman" w:hint="eastAsia"/>
          <w:sz w:val="22"/>
          <w:szCs w:val="22"/>
        </w:rPr>
        <w:t>reported by compan</w:t>
      </w:r>
      <w:r w:rsidR="00090775">
        <w:rPr>
          <w:rFonts w:ascii="Times New Roman" w:eastAsiaTheme="minorEastAsia" w:hAnsi="Times New Roman" w:cs="Times New Roman" w:hint="eastAsia"/>
          <w:sz w:val="22"/>
          <w:szCs w:val="22"/>
        </w:rPr>
        <w:t>ies</w:t>
      </w:r>
      <w:r w:rsidR="00657F68">
        <w:rPr>
          <w:rFonts w:ascii="Times New Roman" w:eastAsiaTheme="minorEastAsia" w:hAnsi="Times New Roman" w:cs="Times New Roman" w:hint="eastAsia"/>
          <w:sz w:val="22"/>
          <w:szCs w:val="22"/>
        </w:rPr>
        <w:t xml:space="preserve"> depending on the reference data rate.</w:t>
      </w:r>
    </w:p>
    <w:p w14:paraId="66E5BF25" w14:textId="6AEAD608" w:rsidR="00885417" w:rsidRPr="00885417" w:rsidRDefault="00885417" w:rsidP="00DC64AE">
      <w:pPr>
        <w:spacing w:beforeLines="50" w:before="120"/>
        <w:jc w:val="both"/>
        <w:rPr>
          <w:rFonts w:ascii="Times New Roman" w:eastAsiaTheme="minorEastAsia" w:hAnsi="Times New Roman" w:cs="Times New Roman"/>
          <w:b/>
          <w:bCs/>
          <w:sz w:val="22"/>
          <w:szCs w:val="22"/>
          <w:u w:val="single"/>
        </w:rPr>
      </w:pPr>
      <w:r w:rsidRPr="00885417">
        <w:rPr>
          <w:rFonts w:ascii="Times New Roman" w:eastAsiaTheme="minorEastAsia" w:hAnsi="Times New Roman" w:cs="Times New Roman" w:hint="eastAsia"/>
          <w:b/>
          <w:bCs/>
          <w:sz w:val="22"/>
          <w:szCs w:val="22"/>
          <w:u w:val="single"/>
        </w:rPr>
        <w:t>Proposal 11:</w:t>
      </w:r>
    </w:p>
    <w:p w14:paraId="02602812" w14:textId="6B1D102C" w:rsidR="00885417" w:rsidRPr="00885417" w:rsidRDefault="00885417" w:rsidP="00DC64AE">
      <w:pPr>
        <w:spacing w:beforeLines="50" w:before="120"/>
        <w:jc w:val="both"/>
        <w:rPr>
          <w:rFonts w:ascii="Times New Roman" w:eastAsiaTheme="minorEastAsia" w:hAnsi="Times New Roman" w:cs="Times New Roman"/>
          <w:b/>
          <w:bCs/>
          <w:sz w:val="22"/>
          <w:szCs w:val="22"/>
        </w:rPr>
      </w:pPr>
      <w:r w:rsidRPr="00885417">
        <w:rPr>
          <w:rFonts w:ascii="Times New Roman" w:eastAsiaTheme="minorEastAsia" w:hAnsi="Times New Roman" w:cs="Times New Roman" w:hint="eastAsia"/>
          <w:b/>
          <w:bCs/>
          <w:sz w:val="22"/>
          <w:szCs w:val="22"/>
        </w:rPr>
        <w:t>For LLS assumptions for coverage evaluation in Rel-20,</w:t>
      </w:r>
      <w:r>
        <w:rPr>
          <w:rFonts w:ascii="Times New Roman" w:eastAsiaTheme="minorEastAsia" w:hAnsi="Times New Roman" w:cs="Times New Roman" w:hint="eastAsia"/>
          <w:b/>
          <w:bCs/>
          <w:sz w:val="22"/>
          <w:szCs w:val="22"/>
        </w:rPr>
        <w:t xml:space="preserve"> whether to apply block-level repetition </w:t>
      </w:r>
      <w:r w:rsidR="00BB503A">
        <w:rPr>
          <w:rFonts w:ascii="Times New Roman" w:eastAsiaTheme="minorEastAsia" w:hAnsi="Times New Roman" w:cs="Times New Roman" w:hint="eastAsia"/>
          <w:b/>
          <w:bCs/>
          <w:sz w:val="22"/>
          <w:szCs w:val="22"/>
        </w:rPr>
        <w:t xml:space="preserve">for D2R </w:t>
      </w:r>
      <w:r>
        <w:rPr>
          <w:rFonts w:ascii="Times New Roman" w:eastAsiaTheme="minorEastAsia" w:hAnsi="Times New Roman" w:cs="Times New Roman" w:hint="eastAsia"/>
          <w:b/>
          <w:bCs/>
          <w:sz w:val="22"/>
          <w:szCs w:val="22"/>
        </w:rPr>
        <w:t>can be up to compan</w:t>
      </w:r>
      <w:r w:rsidR="00BB503A">
        <w:rPr>
          <w:rFonts w:ascii="Times New Roman" w:eastAsiaTheme="minorEastAsia" w:hAnsi="Times New Roman" w:cs="Times New Roman" w:hint="eastAsia"/>
          <w:b/>
          <w:bCs/>
          <w:sz w:val="22"/>
          <w:szCs w:val="22"/>
        </w:rPr>
        <w:t>y depending on the corresponding reference data rate.</w:t>
      </w:r>
    </w:p>
    <w:p w14:paraId="38FBE170" w14:textId="2F915209" w:rsidR="000E32A2" w:rsidRDefault="000504AB" w:rsidP="000E32A2">
      <w:pPr>
        <w:pStyle w:val="30"/>
        <w:numPr>
          <w:ilvl w:val="2"/>
          <w:numId w:val="6"/>
        </w:numPr>
        <w:rPr>
          <w:b/>
          <w:bCs/>
          <w:sz w:val="28"/>
          <w:szCs w:val="28"/>
        </w:rPr>
      </w:pPr>
      <w:r>
        <w:rPr>
          <w:rFonts w:hint="eastAsia"/>
          <w:b/>
          <w:bCs/>
          <w:sz w:val="28"/>
          <w:szCs w:val="28"/>
        </w:rPr>
        <w:t>The o</w:t>
      </w:r>
      <w:r w:rsidR="000E32A2">
        <w:rPr>
          <w:rFonts w:hint="eastAsia"/>
          <w:b/>
          <w:bCs/>
          <w:sz w:val="28"/>
          <w:szCs w:val="28"/>
        </w:rPr>
        <w:t>verall LLS assumption</w:t>
      </w:r>
    </w:p>
    <w:p w14:paraId="0A9166CD" w14:textId="0121C066" w:rsidR="00D97627" w:rsidRDefault="008B1ADD" w:rsidP="008B1ADD">
      <w:pPr>
        <w:spacing w:beforeLines="50" w:before="120"/>
        <w:jc w:val="both"/>
        <w:rPr>
          <w:rFonts w:ascii="Times New Roman" w:eastAsiaTheme="minorEastAsia" w:hAnsi="Times New Roman" w:cs="Times New Roman"/>
          <w:sz w:val="22"/>
          <w:szCs w:val="22"/>
        </w:rPr>
      </w:pPr>
      <w:r w:rsidRPr="008B1ADD">
        <w:rPr>
          <w:rFonts w:ascii="Times New Roman" w:eastAsiaTheme="minorEastAsia" w:hAnsi="Times New Roman" w:cs="Times New Roman"/>
          <w:sz w:val="22"/>
          <w:szCs w:val="22"/>
        </w:rPr>
        <w:t>B</w:t>
      </w:r>
      <w:r w:rsidRPr="008B1ADD">
        <w:rPr>
          <w:rFonts w:ascii="Times New Roman" w:eastAsiaTheme="minorEastAsia" w:hAnsi="Times New Roman" w:cs="Times New Roman" w:hint="eastAsia"/>
          <w:sz w:val="22"/>
          <w:szCs w:val="22"/>
        </w:rPr>
        <w:t xml:space="preserve">ased on the </w:t>
      </w:r>
      <w:r w:rsidRPr="008B1ADD">
        <w:rPr>
          <w:rFonts w:ascii="Times New Roman" w:eastAsiaTheme="minorEastAsia" w:hAnsi="Times New Roman" w:cs="Times New Roman"/>
          <w:sz w:val="22"/>
          <w:szCs w:val="22"/>
        </w:rPr>
        <w:t>discussion</w:t>
      </w:r>
      <w:r w:rsidRPr="008B1ADD">
        <w:rPr>
          <w:rFonts w:ascii="Times New Roman" w:eastAsiaTheme="minorEastAsia" w:hAnsi="Times New Roman" w:cs="Times New Roman" w:hint="eastAsia"/>
          <w:sz w:val="22"/>
          <w:szCs w:val="22"/>
        </w:rPr>
        <w:t xml:space="preserve"> above</w:t>
      </w:r>
      <w:r w:rsidR="000901BF">
        <w:rPr>
          <w:rFonts w:ascii="Times New Roman" w:eastAsiaTheme="minorEastAsia" w:hAnsi="Times New Roman" w:cs="Times New Roman" w:hint="eastAsia"/>
          <w:sz w:val="22"/>
          <w:szCs w:val="22"/>
        </w:rPr>
        <w:t xml:space="preserve"> sections</w:t>
      </w:r>
      <w:r w:rsidRPr="008B1ADD">
        <w:rPr>
          <w:rFonts w:ascii="Times New Roman" w:eastAsiaTheme="minorEastAsia" w:hAnsi="Times New Roman" w:cs="Times New Roman" w:hint="eastAsia"/>
          <w:sz w:val="22"/>
          <w:szCs w:val="22"/>
        </w:rPr>
        <w:t xml:space="preserve">, </w:t>
      </w:r>
      <w:r w:rsidR="00D97627">
        <w:rPr>
          <w:rFonts w:ascii="Times New Roman" w:eastAsiaTheme="minorEastAsia" w:hAnsi="Times New Roman" w:cs="Times New Roman" w:hint="eastAsia"/>
          <w:sz w:val="22"/>
          <w:szCs w:val="22"/>
        </w:rPr>
        <w:t xml:space="preserve">we propose </w:t>
      </w:r>
      <w:r w:rsidR="00CB4311">
        <w:rPr>
          <w:rFonts w:ascii="Times New Roman" w:eastAsiaTheme="minorEastAsia" w:hAnsi="Times New Roman" w:cs="Times New Roman" w:hint="eastAsia"/>
          <w:sz w:val="22"/>
          <w:szCs w:val="22"/>
        </w:rPr>
        <w:t xml:space="preserve">the following </w:t>
      </w:r>
      <w:r w:rsidR="00D97627">
        <w:rPr>
          <w:rFonts w:ascii="Times New Roman" w:eastAsiaTheme="minorEastAsia" w:hAnsi="Times New Roman" w:cs="Times New Roman" w:hint="eastAsia"/>
          <w:sz w:val="22"/>
          <w:szCs w:val="22"/>
        </w:rPr>
        <w:t>LLS assumption table</w:t>
      </w:r>
      <w:r w:rsidR="00D60D11">
        <w:rPr>
          <w:rFonts w:ascii="Times New Roman" w:eastAsiaTheme="minorEastAsia" w:hAnsi="Times New Roman" w:cs="Times New Roman" w:hint="eastAsia"/>
          <w:sz w:val="22"/>
          <w:szCs w:val="22"/>
        </w:rPr>
        <w:t>.</w:t>
      </w:r>
    </w:p>
    <w:p w14:paraId="2E6CED5F" w14:textId="77777777" w:rsidR="00E154F1" w:rsidRPr="00E154F1" w:rsidRDefault="00D97627" w:rsidP="008B1ADD">
      <w:pPr>
        <w:spacing w:beforeLines="50" w:before="120"/>
        <w:jc w:val="both"/>
        <w:rPr>
          <w:rFonts w:ascii="Times New Roman" w:eastAsiaTheme="minorEastAsia" w:hAnsi="Times New Roman" w:cs="Times New Roman"/>
          <w:b/>
          <w:bCs/>
          <w:sz w:val="22"/>
          <w:szCs w:val="22"/>
          <w:u w:val="single"/>
        </w:rPr>
      </w:pPr>
      <w:r w:rsidRPr="00E154F1">
        <w:rPr>
          <w:rFonts w:ascii="Times New Roman" w:eastAsiaTheme="minorEastAsia" w:hAnsi="Times New Roman" w:cs="Times New Roman"/>
          <w:b/>
          <w:bCs/>
          <w:sz w:val="22"/>
          <w:szCs w:val="22"/>
          <w:u w:val="single"/>
        </w:rPr>
        <w:t>P</w:t>
      </w:r>
      <w:r w:rsidRPr="00E154F1">
        <w:rPr>
          <w:rFonts w:ascii="Times New Roman" w:eastAsiaTheme="minorEastAsia" w:hAnsi="Times New Roman" w:cs="Times New Roman" w:hint="eastAsia"/>
          <w:b/>
          <w:bCs/>
          <w:sz w:val="22"/>
          <w:szCs w:val="22"/>
          <w:u w:val="single"/>
        </w:rPr>
        <w:t xml:space="preserve">roposal </w:t>
      </w:r>
      <w:r w:rsidR="00710CD3" w:rsidRPr="00E154F1">
        <w:rPr>
          <w:rFonts w:ascii="Times New Roman" w:eastAsiaTheme="minorEastAsia" w:hAnsi="Times New Roman" w:cs="Times New Roman" w:hint="eastAsia"/>
          <w:b/>
          <w:bCs/>
          <w:sz w:val="22"/>
          <w:szCs w:val="22"/>
          <w:u w:val="single"/>
        </w:rPr>
        <w:t>1</w:t>
      </w:r>
      <w:r w:rsidR="00E154F1" w:rsidRPr="00E154F1">
        <w:rPr>
          <w:rFonts w:ascii="Times New Roman" w:eastAsiaTheme="minorEastAsia" w:hAnsi="Times New Roman" w:cs="Times New Roman" w:hint="eastAsia"/>
          <w:b/>
          <w:bCs/>
          <w:sz w:val="22"/>
          <w:szCs w:val="22"/>
          <w:u w:val="single"/>
        </w:rPr>
        <w:t>2</w:t>
      </w:r>
      <w:r w:rsidRPr="00E154F1">
        <w:rPr>
          <w:rFonts w:ascii="Times New Roman" w:eastAsiaTheme="minorEastAsia" w:hAnsi="Times New Roman" w:cs="Times New Roman" w:hint="eastAsia"/>
          <w:b/>
          <w:bCs/>
          <w:sz w:val="22"/>
          <w:szCs w:val="22"/>
          <w:u w:val="single"/>
        </w:rPr>
        <w:t>:</w:t>
      </w:r>
    </w:p>
    <w:p w14:paraId="29443DF7" w14:textId="202D757F" w:rsidR="00CB4311" w:rsidRPr="00E154F1" w:rsidRDefault="00083752" w:rsidP="008B1ADD">
      <w:pPr>
        <w:spacing w:beforeLines="50" w:before="120"/>
        <w:jc w:val="both"/>
        <w:rPr>
          <w:rFonts w:ascii="Times New Roman" w:eastAsiaTheme="minorEastAsia" w:hAnsi="Times New Roman" w:cs="Times New Roman"/>
          <w:b/>
          <w:bCs/>
          <w:sz w:val="22"/>
          <w:szCs w:val="22"/>
        </w:rPr>
      </w:pPr>
      <w:r w:rsidRPr="00E154F1">
        <w:rPr>
          <w:rFonts w:ascii="Times New Roman" w:eastAsiaTheme="minorEastAsia" w:hAnsi="Times New Roman" w:cs="Times New Roman" w:hint="eastAsia"/>
          <w:b/>
          <w:bCs/>
          <w:sz w:val="22"/>
          <w:szCs w:val="22"/>
        </w:rPr>
        <w:t xml:space="preserve">For LLS assumptions for coverage evaluation in Rel-20, updates in red </w:t>
      </w:r>
      <w:r w:rsidR="00E754AA">
        <w:rPr>
          <w:rFonts w:ascii="Times New Roman" w:eastAsiaTheme="minorEastAsia" w:hAnsi="Times New Roman" w:cs="Times New Roman" w:hint="eastAsia"/>
          <w:b/>
          <w:bCs/>
          <w:sz w:val="22"/>
          <w:szCs w:val="22"/>
        </w:rPr>
        <w:t>in Table 1</w:t>
      </w:r>
      <w:r w:rsidR="00AD2F8B">
        <w:rPr>
          <w:rFonts w:ascii="Times New Roman" w:eastAsiaTheme="minorEastAsia" w:hAnsi="Times New Roman" w:cs="Times New Roman" w:hint="eastAsia"/>
          <w:b/>
          <w:bCs/>
          <w:sz w:val="22"/>
          <w:szCs w:val="22"/>
        </w:rPr>
        <w:t xml:space="preserve"> </w:t>
      </w:r>
      <w:r w:rsidR="00247486" w:rsidRPr="00E154F1">
        <w:rPr>
          <w:rFonts w:ascii="Times New Roman" w:eastAsiaTheme="minorEastAsia" w:hAnsi="Times New Roman" w:cs="Times New Roman" w:hint="eastAsia"/>
          <w:b/>
          <w:bCs/>
          <w:sz w:val="22"/>
          <w:szCs w:val="22"/>
        </w:rPr>
        <w:t>should be applied to</w:t>
      </w:r>
      <w:r w:rsidRPr="00E154F1">
        <w:rPr>
          <w:rFonts w:ascii="Times New Roman" w:eastAsiaTheme="minorEastAsia" w:hAnsi="Times New Roman" w:cs="Times New Roman" w:hint="eastAsia"/>
          <w:b/>
          <w:bCs/>
          <w:sz w:val="22"/>
          <w:szCs w:val="22"/>
        </w:rPr>
        <w:t xml:space="preserve"> </w:t>
      </w:r>
      <w:r w:rsidR="001F2365" w:rsidRPr="00E154F1">
        <w:rPr>
          <w:rFonts w:ascii="Times New Roman" w:eastAsiaTheme="minorEastAsia" w:hAnsi="Times New Roman" w:cs="Times New Roman" w:hint="eastAsia"/>
          <w:b/>
          <w:bCs/>
          <w:sz w:val="22"/>
          <w:szCs w:val="22"/>
        </w:rPr>
        <w:t>Table 4.2.2-1 in TR38.769</w:t>
      </w:r>
      <w:r w:rsidRPr="00E154F1">
        <w:rPr>
          <w:rFonts w:ascii="Times New Roman" w:eastAsiaTheme="minorEastAsia" w:hAnsi="Times New Roman" w:cs="Times New Roman" w:hint="eastAsia"/>
          <w:b/>
          <w:bCs/>
          <w:sz w:val="22"/>
          <w:szCs w:val="22"/>
        </w:rPr>
        <w:t>.</w:t>
      </w:r>
    </w:p>
    <w:p w14:paraId="248D8345" w14:textId="0BBDDE92" w:rsidR="00E6333F" w:rsidRPr="00E6333F" w:rsidRDefault="00E6333F" w:rsidP="00E6333F">
      <w:pPr>
        <w:keepNext/>
        <w:keepLines/>
        <w:overflowPunct w:val="0"/>
        <w:autoSpaceDE w:val="0"/>
        <w:autoSpaceDN w:val="0"/>
        <w:adjustRightInd w:val="0"/>
        <w:spacing w:before="60" w:after="180"/>
        <w:jc w:val="center"/>
        <w:textAlignment w:val="baseline"/>
        <w:rPr>
          <w:rFonts w:ascii="Arial" w:eastAsia="DengXian" w:hAnsi="Arial" w:cs="Times New Roman"/>
          <w:b/>
          <w:sz w:val="20"/>
          <w:szCs w:val="20"/>
          <w:lang w:val="en-GB" w:eastAsia="en-GB"/>
        </w:rPr>
      </w:pPr>
      <w:r w:rsidRPr="00E6333F">
        <w:rPr>
          <w:rFonts w:ascii="Arial" w:eastAsia="DengXian" w:hAnsi="Arial" w:cs="Times New Roman"/>
          <w:b/>
          <w:sz w:val="20"/>
          <w:szCs w:val="20"/>
          <w:lang w:val="en-GB" w:eastAsia="en-GB"/>
        </w:rPr>
        <w:t xml:space="preserve">Table </w:t>
      </w:r>
      <w:r w:rsidR="0082367F">
        <w:rPr>
          <w:rFonts w:ascii="Arial" w:eastAsiaTheme="minorEastAsia" w:hAnsi="Arial" w:cs="Times New Roman" w:hint="eastAsia"/>
          <w:b/>
          <w:sz w:val="20"/>
          <w:szCs w:val="20"/>
          <w:lang w:val="en-GB"/>
        </w:rPr>
        <w:t>1</w:t>
      </w:r>
      <w:r w:rsidRPr="00E6333F">
        <w:rPr>
          <w:rFonts w:ascii="Arial" w:eastAsia="DengXian" w:hAnsi="Arial" w:cs="Times New Roman"/>
          <w:b/>
          <w:sz w:val="20"/>
          <w:szCs w:val="20"/>
          <w:lang w:val="en-GB" w:eastAsia="en-GB"/>
        </w:rPr>
        <w:t>: Coverage evaluation assumptions for link-level simulation</w:t>
      </w:r>
    </w:p>
    <w:tbl>
      <w:tblPr>
        <w:tblW w:w="5000" w:type="pct"/>
        <w:jc w:val="center"/>
        <w:tblCellMar>
          <w:left w:w="0" w:type="dxa"/>
          <w:right w:w="0" w:type="dxa"/>
        </w:tblCellMar>
        <w:tblLook w:val="04A0" w:firstRow="1" w:lastRow="0" w:firstColumn="1" w:lastColumn="0" w:noHBand="0" w:noVBand="1"/>
      </w:tblPr>
      <w:tblGrid>
        <w:gridCol w:w="581"/>
        <w:gridCol w:w="1258"/>
        <w:gridCol w:w="1121"/>
        <w:gridCol w:w="6992"/>
      </w:tblGrid>
      <w:tr w:rsidR="00E6333F" w:rsidRPr="00E6333F" w14:paraId="41F90AC8" w14:textId="77777777" w:rsidTr="003676B3">
        <w:trPr>
          <w:trHeight w:val="57"/>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63F1B8FE" w14:textId="77777777" w:rsidR="00E6333F" w:rsidRPr="00E6333F" w:rsidRDefault="00E6333F" w:rsidP="00111809">
            <w:pPr>
              <w:keepNext/>
              <w:keepLines/>
              <w:overflowPunct w:val="0"/>
              <w:autoSpaceDE w:val="0"/>
              <w:autoSpaceDN w:val="0"/>
              <w:adjustRightInd w:val="0"/>
              <w:spacing w:after="180"/>
              <w:textAlignment w:val="baseline"/>
              <w:rPr>
                <w:rFonts w:ascii="Arial" w:eastAsia="DengXian" w:hAnsi="Arial" w:cs="Times New Roman"/>
                <w:b/>
                <w:sz w:val="18"/>
                <w:szCs w:val="18"/>
                <w:lang w:val="en-GB" w:eastAsia="en-GB"/>
              </w:rPr>
            </w:pPr>
            <w:r w:rsidRPr="00E6333F">
              <w:rPr>
                <w:rFonts w:ascii="Arial" w:eastAsia="DengXian" w:hAnsi="Arial" w:cs="Times New Roman"/>
                <w:b/>
                <w:sz w:val="18"/>
                <w:szCs w:val="18"/>
                <w:lang w:val="en-GB" w:eastAsia="en-GB"/>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4B52DAB0" w14:textId="77777777" w:rsidR="00E6333F" w:rsidRPr="00E6333F" w:rsidRDefault="00E6333F" w:rsidP="00111809">
            <w:pPr>
              <w:keepNext/>
              <w:keepLines/>
              <w:overflowPunct w:val="0"/>
              <w:autoSpaceDE w:val="0"/>
              <w:autoSpaceDN w:val="0"/>
              <w:adjustRightInd w:val="0"/>
              <w:spacing w:after="180"/>
              <w:jc w:val="center"/>
              <w:textAlignment w:val="baseline"/>
              <w:rPr>
                <w:rFonts w:ascii="Arial" w:eastAsia="DengXian" w:hAnsi="Arial" w:cs="Times New Roman"/>
                <w:b/>
                <w:sz w:val="18"/>
                <w:szCs w:val="18"/>
                <w:lang w:val="en-GB" w:eastAsia="en-GB"/>
              </w:rPr>
            </w:pPr>
            <w:r w:rsidRPr="00E6333F">
              <w:rPr>
                <w:rFonts w:ascii="Arial" w:eastAsia="DengXian" w:hAnsi="Arial" w:cs="Times New Roman"/>
                <w:b/>
                <w:sz w:val="18"/>
                <w:szCs w:val="18"/>
                <w:lang w:val="en-GB"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449C79CA" w14:textId="77777777" w:rsidR="00E6333F" w:rsidRPr="00E6333F" w:rsidRDefault="00E6333F" w:rsidP="00111809">
            <w:pPr>
              <w:keepNext/>
              <w:keepLines/>
              <w:overflowPunct w:val="0"/>
              <w:autoSpaceDE w:val="0"/>
              <w:autoSpaceDN w:val="0"/>
              <w:adjustRightInd w:val="0"/>
              <w:spacing w:after="180"/>
              <w:jc w:val="center"/>
              <w:textAlignment w:val="baseline"/>
              <w:rPr>
                <w:rFonts w:ascii="Arial" w:eastAsia="DengXian" w:hAnsi="Arial" w:cs="Times New Roman"/>
                <w:b/>
                <w:sz w:val="18"/>
                <w:szCs w:val="18"/>
                <w:lang w:val="en-GB" w:eastAsia="en-GB"/>
              </w:rPr>
            </w:pPr>
            <w:r w:rsidRPr="00E6333F">
              <w:rPr>
                <w:rFonts w:ascii="Arial" w:eastAsia="DengXian" w:hAnsi="Arial" w:cs="Times New Roman"/>
                <w:b/>
                <w:sz w:val="18"/>
                <w:szCs w:val="18"/>
                <w:lang w:val="en-GB" w:eastAsia="zh-CN"/>
              </w:rPr>
              <w:t>Assumptions</w:t>
            </w:r>
          </w:p>
        </w:tc>
      </w:tr>
      <w:tr w:rsidR="00E6333F" w:rsidRPr="00E6333F" w14:paraId="73326467" w14:textId="77777777" w:rsidTr="003676B3">
        <w:trPr>
          <w:trHeight w:val="57"/>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0A1F70AD" w14:textId="77777777" w:rsidR="00E6333F" w:rsidRPr="00E6333F" w:rsidRDefault="00E6333F" w:rsidP="00111809">
            <w:pPr>
              <w:keepNext/>
              <w:keepLines/>
              <w:overflowPunct w:val="0"/>
              <w:autoSpaceDE w:val="0"/>
              <w:autoSpaceDN w:val="0"/>
              <w:adjustRightInd w:val="0"/>
              <w:spacing w:after="180"/>
              <w:jc w:val="center"/>
              <w:textAlignment w:val="baseline"/>
              <w:rPr>
                <w:rFonts w:ascii="Arial" w:eastAsia="DengXian" w:hAnsi="Arial" w:cs="Times New Roman"/>
                <w:b/>
                <w:sz w:val="18"/>
                <w:szCs w:val="18"/>
                <w:lang w:val="en-GB" w:eastAsia="zh-CN"/>
              </w:rPr>
            </w:pPr>
            <w:r w:rsidRPr="00E6333F">
              <w:rPr>
                <w:rFonts w:ascii="Arial" w:eastAsia="DengXian" w:hAnsi="Arial" w:cs="Times New Roman"/>
                <w:b/>
                <w:sz w:val="18"/>
                <w:szCs w:val="18"/>
                <w:lang w:val="en-GB" w:eastAsia="zh-CN"/>
              </w:rPr>
              <w:t>R2D/D2R common parameters</w:t>
            </w:r>
          </w:p>
        </w:tc>
      </w:tr>
      <w:tr w:rsidR="00E6333F" w:rsidRPr="00E6333F" w14:paraId="338A7214"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F42AF2A"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46BFE3"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13C5B60"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Refer to link budget template</w:t>
            </w:r>
          </w:p>
        </w:tc>
      </w:tr>
      <w:tr w:rsidR="00E6333F" w:rsidRPr="00E6333F" w14:paraId="180DCD3B"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1473B03"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AFC274"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5C37FE1"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15 kHz as baseline</w:t>
            </w:r>
          </w:p>
        </w:tc>
      </w:tr>
      <w:tr w:rsidR="00E6333F" w:rsidRPr="00E6333F" w14:paraId="08610FEE"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48718E3"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D2AF1B"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6947534" w14:textId="4D83EF1A"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 xml:space="preserve">Blocks as agreed in </w:t>
            </w:r>
            <w:r w:rsidR="00CB04CF" w:rsidRPr="00CB04CF">
              <w:rPr>
                <w:rFonts w:ascii="Arial" w:eastAsiaTheme="minorEastAsia" w:hAnsi="Arial" w:cs="Arial" w:hint="eastAsia"/>
                <w:color w:val="FF0000"/>
                <w:sz w:val="18"/>
                <w:szCs w:val="18"/>
                <w:lang w:val="en-GB"/>
              </w:rPr>
              <w:t>Rel-19</w:t>
            </w:r>
            <w:r w:rsidRPr="00E6333F">
              <w:rPr>
                <w:rFonts w:ascii="Arial" w:eastAsia="DengXian" w:hAnsi="Arial" w:cs="Arial"/>
                <w:sz w:val="18"/>
                <w:szCs w:val="18"/>
                <w:lang w:val="en-GB" w:eastAsia="zh-CN"/>
              </w:rPr>
              <w:t>, or other blocks reported by companies</w:t>
            </w:r>
          </w:p>
        </w:tc>
      </w:tr>
      <w:tr w:rsidR="00E6333F" w:rsidRPr="00E6333F" w14:paraId="686F6227"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EACCE3E"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70DD85"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EEE540" w14:textId="2DD6D326"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u w:val="single"/>
                <w:lang w:val="en-GB" w:eastAsia="zh-CN"/>
              </w:rPr>
            </w:pPr>
            <w:r w:rsidRPr="00E6333F">
              <w:rPr>
                <w:rFonts w:ascii="Arial" w:eastAsia="DengXian" w:hAnsi="Arial" w:cs="Arial"/>
                <w:b/>
                <w:bCs/>
                <w:sz w:val="18"/>
                <w:szCs w:val="18"/>
                <w:u w:val="single"/>
                <w:lang w:val="en-GB" w:eastAsia="zh-CN"/>
              </w:rPr>
              <w:t>R2D</w:t>
            </w:r>
            <w:r w:rsidR="000E22AC">
              <w:rPr>
                <w:rFonts w:ascii="Arial" w:eastAsiaTheme="minorEastAsia" w:hAnsi="Arial" w:cs="Arial" w:hint="eastAsia"/>
                <w:b/>
                <w:bCs/>
                <w:sz w:val="18"/>
                <w:szCs w:val="18"/>
                <w:u w:val="single"/>
                <w:lang w:val="en-GB"/>
              </w:rPr>
              <w:t xml:space="preserve"> and D2R</w:t>
            </w:r>
            <w:r w:rsidRPr="00E6333F">
              <w:rPr>
                <w:rFonts w:ascii="Arial" w:eastAsia="DengXian" w:hAnsi="Arial" w:cs="Arial"/>
                <w:sz w:val="18"/>
                <w:szCs w:val="18"/>
                <w:u w:val="single"/>
                <w:lang w:val="en-GB" w:eastAsia="zh-CN"/>
              </w:rPr>
              <w:t>:</w:t>
            </w:r>
          </w:p>
          <w:p w14:paraId="21DD88FD" w14:textId="6CB86795"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 xml:space="preserve">For </w:t>
            </w:r>
            <w:r w:rsidRPr="00E6333F">
              <w:rPr>
                <w:rFonts w:ascii="Arial" w:eastAsia="DengXian" w:hAnsi="Arial" w:cs="Arial"/>
                <w:color w:val="FF0000"/>
                <w:sz w:val="18"/>
                <w:szCs w:val="18"/>
                <w:lang w:val="en-GB" w:eastAsia="zh-CN"/>
              </w:rPr>
              <w:t>D</w:t>
            </w:r>
            <w:r w:rsidR="00104257" w:rsidRPr="00104257">
              <w:rPr>
                <w:rFonts w:ascii="Arial" w:eastAsiaTheme="minorEastAsia" w:hAnsi="Arial" w:cs="Arial" w:hint="eastAsia"/>
                <w:color w:val="FF0000"/>
                <w:sz w:val="18"/>
                <w:szCs w:val="18"/>
                <w:lang w:val="en-GB"/>
              </w:rPr>
              <w:t>4</w:t>
            </w:r>
            <w:r w:rsidRPr="00E6333F">
              <w:rPr>
                <w:rFonts w:ascii="Arial" w:eastAsia="DengXian" w:hAnsi="Arial" w:cs="Arial"/>
                <w:color w:val="FF0000"/>
                <w:sz w:val="18"/>
                <w:szCs w:val="18"/>
                <w:lang w:val="en-GB" w:eastAsia="zh-CN"/>
              </w:rPr>
              <w:t>T</w:t>
            </w:r>
            <w:r w:rsidR="00104257" w:rsidRPr="00104257">
              <w:rPr>
                <w:rFonts w:ascii="Arial" w:eastAsiaTheme="minorEastAsia" w:hAnsi="Arial" w:cs="Arial" w:hint="eastAsia"/>
                <w:color w:val="FF0000"/>
                <w:sz w:val="18"/>
                <w:szCs w:val="18"/>
                <w:lang w:val="en-GB"/>
              </w:rPr>
              <w:t>1</w:t>
            </w:r>
            <w:r w:rsidRPr="00E6333F">
              <w:rPr>
                <w:rFonts w:ascii="Arial" w:eastAsia="DengXian" w:hAnsi="Arial" w:cs="Arial"/>
                <w:sz w:val="18"/>
                <w:szCs w:val="18"/>
                <w:lang w:val="en-GB" w:eastAsia="zh-CN"/>
              </w:rPr>
              <w:t>:</w:t>
            </w:r>
          </w:p>
          <w:p w14:paraId="139C2620" w14:textId="1714C5B7" w:rsidR="00E6333F" w:rsidRPr="00E6333F" w:rsidRDefault="00E33CC7" w:rsidP="000E22AC">
            <w:pPr>
              <w:widowControl w:val="0"/>
              <w:overflowPunct w:val="0"/>
              <w:autoSpaceDE w:val="0"/>
              <w:autoSpaceDN w:val="0"/>
              <w:adjustRightInd w:val="0"/>
              <w:ind w:left="284"/>
              <w:textAlignment w:val="baseline"/>
              <w:rPr>
                <w:rFonts w:ascii="Arial" w:eastAsiaTheme="minorEastAsia" w:hAnsi="Arial" w:cs="Arial"/>
                <w:color w:val="FF0000"/>
                <w:sz w:val="18"/>
                <w:szCs w:val="18"/>
                <w:lang w:val="en-GB"/>
              </w:rPr>
            </w:pPr>
            <w:r w:rsidRPr="00AB72DF">
              <w:rPr>
                <w:rFonts w:ascii="Arial" w:eastAsiaTheme="minorEastAsia" w:hAnsi="Arial" w:cs="Arial" w:hint="eastAsia"/>
                <w:color w:val="FF0000"/>
                <w:sz w:val="18"/>
                <w:szCs w:val="18"/>
                <w:lang w:val="en-GB"/>
              </w:rPr>
              <w:lastRenderedPageBreak/>
              <w:t xml:space="preserve">UMa </w:t>
            </w:r>
            <w:r w:rsidR="00E6333F" w:rsidRPr="00E6333F">
              <w:rPr>
                <w:rFonts w:ascii="Arial" w:eastAsia="DengXian" w:hAnsi="Arial" w:cs="Arial"/>
                <w:color w:val="FF0000"/>
                <w:sz w:val="18"/>
                <w:szCs w:val="18"/>
                <w:lang w:val="en-GB" w:eastAsia="zh-CN"/>
              </w:rPr>
              <w:t>NLOS, with TDL-</w:t>
            </w:r>
            <w:r w:rsidR="00AB72DF" w:rsidRPr="00AB72DF">
              <w:rPr>
                <w:rFonts w:ascii="Arial" w:eastAsiaTheme="minorEastAsia" w:hAnsi="Arial" w:cs="Arial" w:hint="eastAsia"/>
                <w:color w:val="FF0000"/>
                <w:sz w:val="18"/>
                <w:szCs w:val="18"/>
                <w:lang w:val="en-GB"/>
              </w:rPr>
              <w:t>C</w:t>
            </w:r>
          </w:p>
        </w:tc>
      </w:tr>
      <w:tr w:rsidR="00E6333F" w:rsidRPr="00E6333F" w14:paraId="2D9F9B30"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4156BC8"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lastRenderedPageBreak/>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D48391"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2F0DEC9" w14:textId="13378236" w:rsidR="00E6333F" w:rsidRPr="00E6333F" w:rsidRDefault="00E6333F" w:rsidP="00E6333F">
            <w:pPr>
              <w:widowControl w:val="0"/>
              <w:overflowPunct w:val="0"/>
              <w:autoSpaceDE w:val="0"/>
              <w:autoSpaceDN w:val="0"/>
              <w:adjustRightInd w:val="0"/>
              <w:textAlignment w:val="baseline"/>
              <w:rPr>
                <w:rFonts w:ascii="Arial" w:eastAsiaTheme="minorEastAsia" w:hAnsi="Arial" w:cs="Arial"/>
                <w:sz w:val="18"/>
                <w:szCs w:val="18"/>
                <w:lang w:val="en-GB"/>
              </w:rPr>
            </w:pPr>
            <w:r w:rsidRPr="00E6333F">
              <w:rPr>
                <w:rFonts w:ascii="Arial" w:eastAsia="Batang" w:hAnsi="Arial" w:cs="Arial"/>
                <w:sz w:val="18"/>
                <w:szCs w:val="18"/>
                <w:lang w:val="en-GB" w:eastAsia="en-GB"/>
              </w:rPr>
              <w:t xml:space="preserve">An RMS delay spread of </w:t>
            </w:r>
            <w:r w:rsidRPr="00E6333F">
              <w:rPr>
                <w:rFonts w:ascii="Arial" w:eastAsia="Batang" w:hAnsi="Arial" w:cs="Arial"/>
                <w:color w:val="FF0000"/>
                <w:sz w:val="18"/>
                <w:szCs w:val="18"/>
                <w:lang w:val="en-GB" w:eastAsia="en-GB"/>
              </w:rPr>
              <w:t>30</w:t>
            </w:r>
            <w:r w:rsidR="00556692" w:rsidRPr="00556692">
              <w:rPr>
                <w:rFonts w:ascii="Arial" w:eastAsiaTheme="minorEastAsia" w:hAnsi="Arial" w:cs="Arial" w:hint="eastAsia"/>
                <w:color w:val="FF0000"/>
                <w:sz w:val="18"/>
                <w:szCs w:val="18"/>
                <w:lang w:val="en-GB"/>
              </w:rPr>
              <w:t>0</w:t>
            </w:r>
            <w:r w:rsidRPr="00E6333F">
              <w:rPr>
                <w:rFonts w:ascii="Arial" w:eastAsia="Batang" w:hAnsi="Arial" w:cs="Arial"/>
                <w:color w:val="FF0000"/>
                <w:sz w:val="18"/>
                <w:szCs w:val="18"/>
                <w:lang w:val="en-GB" w:eastAsia="en-GB"/>
              </w:rPr>
              <w:t xml:space="preserve"> ns</w:t>
            </w:r>
            <w:r w:rsidRPr="00E6333F">
              <w:rPr>
                <w:rFonts w:ascii="Arial" w:eastAsia="Batang" w:hAnsi="Arial" w:cs="Arial"/>
                <w:sz w:val="18"/>
                <w:szCs w:val="18"/>
                <w:lang w:val="en-GB" w:eastAsia="en-GB"/>
              </w:rPr>
              <w:t xml:space="preserve"> (M) is considered for </w:t>
            </w:r>
            <w:r w:rsidRPr="00E6333F">
              <w:rPr>
                <w:rFonts w:ascii="Arial" w:eastAsia="Batang" w:hAnsi="Arial" w:cs="Arial"/>
                <w:color w:val="FF0000"/>
                <w:sz w:val="18"/>
                <w:szCs w:val="18"/>
                <w:lang w:val="en-GB" w:eastAsia="en-GB"/>
              </w:rPr>
              <w:t>TDL-</w:t>
            </w:r>
            <w:r w:rsidR="00556692" w:rsidRPr="00556692">
              <w:rPr>
                <w:rFonts w:ascii="Arial" w:eastAsiaTheme="minorEastAsia" w:hAnsi="Arial" w:cs="Arial" w:hint="eastAsia"/>
                <w:color w:val="FF0000"/>
                <w:sz w:val="18"/>
                <w:szCs w:val="18"/>
                <w:lang w:val="en-GB"/>
              </w:rPr>
              <w:t>C</w:t>
            </w:r>
            <w:r w:rsidRPr="00E6333F">
              <w:rPr>
                <w:rFonts w:ascii="Arial" w:eastAsia="Batang" w:hAnsi="Arial" w:cs="Arial"/>
                <w:sz w:val="18"/>
                <w:szCs w:val="18"/>
                <w:lang w:val="en-GB" w:eastAsia="en-GB"/>
              </w:rPr>
              <w:t xml:space="preserve"> channel model.</w:t>
            </w:r>
          </w:p>
        </w:tc>
      </w:tr>
      <w:tr w:rsidR="00E6333F" w:rsidRPr="00E6333F" w14:paraId="3D464B3A"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F1155EE"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1A6EF7"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C1FDBF7"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3 km/h</w:t>
            </w:r>
          </w:p>
        </w:tc>
      </w:tr>
      <w:tr w:rsidR="00E6333F" w:rsidRPr="00E6333F" w14:paraId="022B50B2"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CC0C843"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CF842A"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60E0039"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1</w:t>
            </w:r>
          </w:p>
        </w:tc>
      </w:tr>
      <w:tr w:rsidR="00E6333F" w:rsidRPr="00E6333F" w14:paraId="6D1C94D7"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2C362CD"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CB23DC6"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4CF8A39B"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9A94081" w14:textId="12C460EF" w:rsidR="00E6333F" w:rsidRPr="00321AE2" w:rsidRDefault="00321AE2" w:rsidP="00E6333F">
            <w:pPr>
              <w:widowControl w:val="0"/>
              <w:overflowPunct w:val="0"/>
              <w:autoSpaceDE w:val="0"/>
              <w:autoSpaceDN w:val="0"/>
              <w:adjustRightInd w:val="0"/>
              <w:textAlignment w:val="baseline"/>
              <w:rPr>
                <w:rFonts w:ascii="Arial" w:eastAsiaTheme="minorEastAsia" w:hAnsi="Arial" w:cs="Arial" w:hint="eastAsia"/>
                <w:sz w:val="18"/>
                <w:szCs w:val="18"/>
                <w:lang w:val="en-GB"/>
              </w:rPr>
            </w:pPr>
            <w:r w:rsidRPr="00321AE2">
              <w:rPr>
                <w:rFonts w:ascii="Arial" w:eastAsiaTheme="minorEastAsia" w:hAnsi="Arial" w:cs="Arial" w:hint="eastAsia"/>
                <w:color w:val="FF0000"/>
                <w:sz w:val="18"/>
                <w:szCs w:val="18"/>
                <w:lang w:val="en-GB"/>
              </w:rPr>
              <w:t>16</w:t>
            </w:r>
          </w:p>
        </w:tc>
      </w:tr>
      <w:tr w:rsidR="00E6333F" w:rsidRPr="00E6333F" w14:paraId="19386345"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C86DF3B"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[0h2]</w:t>
            </w:r>
          </w:p>
        </w:tc>
        <w:tc>
          <w:tcPr>
            <w:tcW w:w="632" w:type="pct"/>
            <w:vMerge/>
            <w:tcBorders>
              <w:top w:val="nil"/>
              <w:left w:val="nil"/>
              <w:bottom w:val="single" w:sz="8" w:space="0" w:color="auto"/>
              <w:right w:val="single" w:sz="8" w:space="0" w:color="auto"/>
            </w:tcBorders>
            <w:vAlign w:val="center"/>
            <w:hideMark/>
          </w:tcPr>
          <w:p w14:paraId="5D2EE69F"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6B525C44"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1AA9C3B"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2 or 4</w:t>
            </w:r>
          </w:p>
        </w:tc>
      </w:tr>
      <w:tr w:rsidR="00E6333F" w:rsidRPr="00E6333F" w14:paraId="27AA7624"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1A189DA"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323427"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A07B2B5"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1 kbps (M)</w:t>
            </w:r>
          </w:p>
          <w:p w14:paraId="645F8B04"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5 - 7 kbps (M)</w:t>
            </w:r>
          </w:p>
          <w:p w14:paraId="4064FA4F"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48 - 60 kbps (O)</w:t>
            </w:r>
          </w:p>
          <w:p w14:paraId="7CE38B14"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0.1 kbps for message size of 20 bits or 96 bits (O)</w:t>
            </w:r>
          </w:p>
          <w:p w14:paraId="405B6B10"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p>
          <w:p w14:paraId="0E2714C4"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Other data rates can be reported by companies</w:t>
            </w:r>
          </w:p>
          <w:p w14:paraId="0C544F6A"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p>
          <w:p w14:paraId="19774F6E"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en-GB"/>
              </w:rPr>
              <w:t>Note 1: Companies to report the exact data rate.</w:t>
            </w:r>
          </w:p>
          <w:p w14:paraId="112EF21A"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en-GB"/>
              </w:rPr>
              <w:t>Note 2: The exact data rate is close to the values listed above.</w:t>
            </w:r>
          </w:p>
          <w:p w14:paraId="510A7954"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en-GB"/>
              </w:rPr>
              <w:t xml:space="preserve">Note 3: The exact data rate is calculated by dividing the </w:t>
            </w:r>
            <w:r w:rsidRPr="00E6333F">
              <w:rPr>
                <w:rFonts w:ascii="Arial" w:eastAsia="DengXian" w:hAnsi="Arial" w:cs="Arial"/>
                <w:strike/>
                <w:sz w:val="18"/>
                <w:szCs w:val="18"/>
                <w:lang w:val="en-GB" w:eastAsia="en-GB"/>
              </w:rPr>
              <w:t>total</w:t>
            </w:r>
            <w:r w:rsidRPr="00E6333F">
              <w:rPr>
                <w:rFonts w:ascii="Arial" w:eastAsia="DengXian" w:hAnsi="Arial" w:cs="Arial"/>
                <w:sz w:val="18"/>
                <w:szCs w:val="18"/>
                <w:lang w:val="en-GB" w:eastAsia="en-GB"/>
              </w:rPr>
              <w:t xml:space="preserve"> message size (excluding CRC) by the total transmission time including applicable overheads(e.g., CRC, pre/mid/post-ambles if present).</w:t>
            </w:r>
          </w:p>
          <w:p w14:paraId="19DD79F6"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en-GB"/>
              </w:rPr>
              <w:t>Note 4: The exact data rate may be related to coding scheme, repetition and etc.</w:t>
            </w:r>
          </w:p>
          <w:p w14:paraId="609CA22A"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en-GB"/>
              </w:rPr>
              <w:t>Note 5: All data rates considered are for evaluation purpose only</w:t>
            </w:r>
          </w:p>
          <w:p w14:paraId="74061041"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p>
        </w:tc>
      </w:tr>
      <w:tr w:rsidR="00E6333F" w:rsidRPr="00E6333F" w14:paraId="3312C3C1"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183058A"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785D65"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6A3B27F"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{20 bits, 96 bits, 400 bits} are considered for message size.</w:t>
            </w:r>
          </w:p>
          <w:p w14:paraId="3103A4EE"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Note 1: companies to report the M value and chip length used for each message size</w:t>
            </w:r>
          </w:p>
          <w:p w14:paraId="73DAFC6C"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Note 2: CRC is not included for the message size</w:t>
            </w:r>
          </w:p>
        </w:tc>
      </w:tr>
      <w:tr w:rsidR="00E6333F" w:rsidRPr="00E6333F" w14:paraId="6865273D"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1EC9B27"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09116B"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FEDFF39"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1%, 10%</w:t>
            </w:r>
          </w:p>
        </w:tc>
      </w:tr>
      <w:tr w:rsidR="00E6333F" w:rsidRPr="00E6333F" w14:paraId="252B931C"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B9F40FB"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8C8D49"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151AE2"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Companies to report the sampling frequency (e.g., 1.92Msps or other feasible values if any)</w:t>
            </w:r>
          </w:p>
          <w:p w14:paraId="52B5498F"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trike/>
                <w:sz w:val="18"/>
                <w:szCs w:val="18"/>
                <w:lang w:val="en-GB" w:eastAsia="zh-CN"/>
              </w:rPr>
            </w:pPr>
            <w:r w:rsidRPr="00E6333F">
              <w:rPr>
                <w:rFonts w:ascii="Arial" w:eastAsia="DengXian" w:hAnsi="Arial" w:cs="Arial"/>
                <w:sz w:val="18"/>
                <w:szCs w:val="18"/>
                <w:lang w:val="en-GB" w:eastAsia="zh-CN"/>
              </w:rPr>
              <w:t xml:space="preserve">Initial SFO (Sampling Frequency Offset) (Fe): </w:t>
            </w:r>
          </w:p>
          <w:p w14:paraId="5C653A7A" w14:textId="77777777" w:rsidR="003B1C5D" w:rsidRDefault="00E6333F" w:rsidP="00E6333F">
            <w:pPr>
              <w:widowControl w:val="0"/>
              <w:overflowPunct w:val="0"/>
              <w:autoSpaceDE w:val="0"/>
              <w:autoSpaceDN w:val="0"/>
              <w:adjustRightInd w:val="0"/>
              <w:textAlignment w:val="baseline"/>
              <w:rPr>
                <w:rFonts w:ascii="Arial" w:eastAsiaTheme="minorEastAsia" w:hAnsi="Arial" w:cs="Arial"/>
                <w:color w:val="FF0000"/>
                <w:sz w:val="18"/>
                <w:szCs w:val="18"/>
                <w:lang w:val="en-GB"/>
              </w:rPr>
            </w:pPr>
            <w:r w:rsidRPr="00E6333F">
              <w:rPr>
                <w:rFonts w:ascii="Arial" w:eastAsia="Batang" w:hAnsi="Arial" w:cs="Arial"/>
                <w:sz w:val="18"/>
                <w:szCs w:val="18"/>
                <w:lang w:val="en-GB" w:eastAsia="en-GB"/>
              </w:rPr>
              <w:t>(M) Randomly select a value from the range of [0.1 ~ 1] *10^4 ppm for device 2</w:t>
            </w:r>
            <w:r w:rsidR="006A60D0" w:rsidRPr="006A60D0">
              <w:rPr>
                <w:rFonts w:ascii="Arial" w:eastAsiaTheme="minorEastAsia" w:hAnsi="Arial" w:cs="Arial" w:hint="eastAsia"/>
                <w:color w:val="FF0000"/>
                <w:sz w:val="18"/>
                <w:szCs w:val="18"/>
                <w:lang w:val="en-GB"/>
              </w:rPr>
              <w:t>b</w:t>
            </w:r>
          </w:p>
          <w:p w14:paraId="0FD3DDA6" w14:textId="2F37AA8C" w:rsidR="00E6333F" w:rsidRPr="003B1C5D" w:rsidRDefault="003B1C5D" w:rsidP="00E6333F">
            <w:pPr>
              <w:widowControl w:val="0"/>
              <w:overflowPunct w:val="0"/>
              <w:autoSpaceDE w:val="0"/>
              <w:autoSpaceDN w:val="0"/>
              <w:adjustRightInd w:val="0"/>
              <w:textAlignment w:val="baseline"/>
              <w:rPr>
                <w:rFonts w:ascii="Arial" w:eastAsiaTheme="minorEastAsia" w:hAnsi="Arial" w:cs="Arial"/>
                <w:color w:val="FF0000"/>
                <w:sz w:val="18"/>
                <w:szCs w:val="18"/>
                <w:lang w:val="en-GB"/>
              </w:rPr>
            </w:pPr>
            <w:r w:rsidRPr="003B1C5D">
              <w:rPr>
                <w:rFonts w:ascii="Arial" w:eastAsia="Batang" w:hAnsi="Arial" w:cs="Arial"/>
                <w:color w:val="FF0000"/>
                <w:sz w:val="18"/>
                <w:szCs w:val="18"/>
                <w:lang w:val="en-GB" w:eastAsia="en-GB"/>
              </w:rPr>
              <w:t>(M) Randomly select a value from the range of [0.1 ~ 1] *10^</w:t>
            </w:r>
            <w:r>
              <w:rPr>
                <w:rFonts w:ascii="Arial" w:eastAsiaTheme="minorEastAsia" w:hAnsi="Arial" w:cs="Arial" w:hint="eastAsia"/>
                <w:color w:val="FF0000"/>
                <w:sz w:val="18"/>
                <w:szCs w:val="18"/>
                <w:lang w:val="en-GB"/>
              </w:rPr>
              <w:t>[</w:t>
            </w:r>
            <w:r w:rsidRPr="003B1C5D">
              <w:rPr>
                <w:rFonts w:ascii="Arial" w:eastAsia="Batang" w:hAnsi="Arial" w:cs="Arial"/>
                <w:color w:val="FF0000"/>
                <w:sz w:val="18"/>
                <w:szCs w:val="18"/>
                <w:lang w:val="en-GB" w:eastAsia="en-GB"/>
              </w:rPr>
              <w:t>4</w:t>
            </w:r>
            <w:r>
              <w:rPr>
                <w:rFonts w:ascii="Arial" w:eastAsiaTheme="minorEastAsia" w:hAnsi="Arial" w:cs="Arial" w:hint="eastAsia"/>
                <w:color w:val="FF0000"/>
                <w:sz w:val="18"/>
                <w:szCs w:val="18"/>
                <w:lang w:val="en-GB"/>
              </w:rPr>
              <w:t>]</w:t>
            </w:r>
            <w:r w:rsidRPr="003B1C5D">
              <w:rPr>
                <w:rFonts w:ascii="Arial" w:eastAsia="Batang" w:hAnsi="Arial" w:cs="Arial"/>
                <w:color w:val="FF0000"/>
                <w:sz w:val="18"/>
                <w:szCs w:val="18"/>
                <w:lang w:val="en-GB" w:eastAsia="en-GB"/>
              </w:rPr>
              <w:t xml:space="preserve"> ppm for device </w:t>
            </w:r>
            <w:r w:rsidR="006A60D0" w:rsidRPr="003B1C5D">
              <w:rPr>
                <w:rFonts w:ascii="Arial" w:eastAsiaTheme="minorEastAsia" w:hAnsi="Arial" w:cs="Arial" w:hint="eastAsia"/>
                <w:color w:val="FF0000"/>
                <w:sz w:val="18"/>
                <w:szCs w:val="18"/>
                <w:lang w:val="en-GB"/>
              </w:rPr>
              <w:t>C</w:t>
            </w:r>
          </w:p>
          <w:p w14:paraId="45DE892B"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Note: For random selection, the value is randomly selected per simulation drop, according to a uniform distribution</w:t>
            </w:r>
          </w:p>
          <w:p w14:paraId="05410FA4"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Note: Above values are only for sampling purpose.</w:t>
            </w:r>
          </w:p>
          <w:p w14:paraId="2C01B1F7"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Note: Above assumptions are only for LLS evaluation purpose only for R2D and D2R.</w:t>
            </w:r>
          </w:p>
          <w:p w14:paraId="58150AB9"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The timing drift ΔT over a time T is modelled as ΔT = ±Fe * T.</w:t>
            </w:r>
          </w:p>
          <w:p w14:paraId="3A494BAD"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Note: SFO after clock calibration can be applied to Fe.</w:t>
            </w:r>
          </w:p>
          <w:p w14:paraId="28E8F7FA"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p>
          <w:p w14:paraId="0C7DFA48" w14:textId="7EDEDF60"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CFO for device 2b</w:t>
            </w:r>
            <w:r w:rsidR="004223A2" w:rsidRPr="006A60D0">
              <w:rPr>
                <w:rFonts w:ascii="Arial" w:eastAsiaTheme="minorEastAsia" w:hAnsi="Arial" w:cs="Arial" w:hint="eastAsia"/>
                <w:color w:val="FF0000"/>
                <w:sz w:val="18"/>
                <w:szCs w:val="18"/>
                <w:lang w:val="en-GB"/>
              </w:rPr>
              <w:t>/C</w:t>
            </w:r>
            <w:r w:rsidRPr="00E6333F">
              <w:rPr>
                <w:rFonts w:ascii="Arial" w:eastAsia="DengXian" w:hAnsi="Arial" w:cs="Arial"/>
                <w:sz w:val="18"/>
                <w:szCs w:val="18"/>
                <w:lang w:val="en-GB" w:eastAsia="zh-CN"/>
              </w:rPr>
              <w:t>:</w:t>
            </w:r>
          </w:p>
          <w:p w14:paraId="57F74212"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ab/>
              <w:t>100 ppm (M)</w:t>
            </w:r>
          </w:p>
          <w:p w14:paraId="43AE82EE"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ab/>
              <w:t>200 ppm (O)</w:t>
            </w:r>
          </w:p>
          <w:p w14:paraId="18E1CEDD"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ab/>
              <w:t>1000 ppm (O, only as initial CFO)</w:t>
            </w:r>
          </w:p>
          <w:p w14:paraId="29C9A511"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ab/>
              <w:t>Drift rate of 0.1 or 1 ppm/s. Companies to report which value they used.</w:t>
            </w:r>
          </w:p>
          <w:p w14:paraId="37CE3A2B" w14:textId="77777777" w:rsidR="00E6333F" w:rsidRPr="00E6333F" w:rsidRDefault="00E6333F" w:rsidP="00E6333F">
            <w:pPr>
              <w:widowControl w:val="0"/>
              <w:overflowPunct w:val="0"/>
              <w:autoSpaceDE w:val="0"/>
              <w:autoSpaceDN w:val="0"/>
              <w:adjustRightInd w:val="0"/>
              <w:ind w:left="284"/>
              <w:textAlignment w:val="baseline"/>
              <w:rPr>
                <w:rFonts w:ascii="Arial" w:eastAsia="DengXian" w:hAnsi="Arial" w:cs="Arial"/>
                <w:sz w:val="18"/>
                <w:szCs w:val="18"/>
                <w:lang w:val="en-GB" w:eastAsia="zh-CN"/>
              </w:rPr>
            </w:pPr>
          </w:p>
          <w:p w14:paraId="7D9A57E9"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Note: Above assumptions are for LLS evaluation purpose only</w:t>
            </w:r>
          </w:p>
        </w:tc>
      </w:tr>
      <w:tr w:rsidR="00E6333F" w:rsidRPr="00E6333F" w14:paraId="6B72FECC"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3B7709E"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680FE6"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636D4BA"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Options are as follows,</w:t>
            </w:r>
          </w:p>
          <w:p w14:paraId="272FAFAB" w14:textId="0CFC53F0"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Device 2b</w:t>
            </w:r>
            <w:r w:rsidR="006A60D0" w:rsidRPr="006A60D0">
              <w:rPr>
                <w:rFonts w:ascii="Arial" w:eastAsiaTheme="minorEastAsia" w:hAnsi="Arial" w:cs="Arial" w:hint="eastAsia"/>
                <w:color w:val="FF0000"/>
                <w:sz w:val="18"/>
                <w:szCs w:val="18"/>
                <w:lang w:val="en-GB"/>
              </w:rPr>
              <w:t>/C</w:t>
            </w:r>
            <w:r w:rsidRPr="00E6333F">
              <w:rPr>
                <w:rFonts w:ascii="Arial" w:eastAsia="Batang" w:hAnsi="Arial" w:cs="Arial"/>
                <w:sz w:val="18"/>
                <w:szCs w:val="18"/>
                <w:lang w:val="en-GB" w:eastAsia="en-GB"/>
              </w:rPr>
              <w:t xml:space="preserve">, </w:t>
            </w:r>
            <w:r w:rsidRPr="00E6333F">
              <w:rPr>
                <w:rFonts w:ascii="Arial" w:eastAsia="Batang" w:hAnsi="Arial" w:cs="Arial"/>
                <w:strike/>
                <w:color w:val="FF0000"/>
                <w:sz w:val="18"/>
                <w:szCs w:val="18"/>
                <w:lang w:val="en-GB" w:eastAsia="en-GB"/>
              </w:rPr>
              <w:t>RF-ED/</w:t>
            </w:r>
            <w:r w:rsidRPr="00E6333F">
              <w:rPr>
                <w:rFonts w:ascii="Arial" w:eastAsia="Batang" w:hAnsi="Arial" w:cs="Arial"/>
                <w:sz w:val="18"/>
                <w:szCs w:val="18"/>
                <w:lang w:val="en-GB" w:eastAsia="en-GB"/>
              </w:rPr>
              <w:t>IF-ED/ZIF</w:t>
            </w:r>
          </w:p>
        </w:tc>
      </w:tr>
      <w:tr w:rsidR="00E6333F" w:rsidRPr="00E6333F" w14:paraId="33492AC3" w14:textId="77777777" w:rsidTr="009412DA">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5A5C37C" w14:textId="77777777" w:rsidR="00E6333F" w:rsidRPr="00E6333F" w:rsidRDefault="00E6333F" w:rsidP="00E6333F">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E6333F">
              <w:rPr>
                <w:rFonts w:ascii="Arial" w:eastAsia="DengXian" w:hAnsi="Arial" w:cs="Arial"/>
                <w:b/>
                <w:bCs/>
                <w:sz w:val="18"/>
                <w:szCs w:val="18"/>
                <w:lang w:val="en-GB" w:eastAsia="zh-CN"/>
              </w:rPr>
              <w:t>R2D specific parameters</w:t>
            </w:r>
          </w:p>
        </w:tc>
      </w:tr>
      <w:tr w:rsidR="00E6333F" w:rsidRPr="00E6333F" w14:paraId="10B42673"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FA55F5"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C046AF"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96487A2"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180 kHz as baseline. Other larger values are not precluded.</w:t>
            </w:r>
          </w:p>
        </w:tc>
      </w:tr>
      <w:tr w:rsidR="00E6333F" w:rsidRPr="00E6333F" w14:paraId="7D6A1961"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A33C006"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5A9380"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D96FDD"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The ED bandwidth is the bandwidth for calculating the noise/interference (if any) power:</w:t>
            </w:r>
          </w:p>
          <w:p w14:paraId="57A54D5F"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bookmarkStart w:id="5" w:name="OLE_LINK38"/>
            <w:r w:rsidRPr="00E6333F">
              <w:rPr>
                <w:rFonts w:ascii="Arial" w:eastAsia="DengXian" w:hAnsi="Arial" w:cs="Arial"/>
                <w:sz w:val="18"/>
                <w:szCs w:val="18"/>
                <w:lang w:val="en-GB" w:eastAsia="zh-CN"/>
              </w:rPr>
              <w:t xml:space="preserve">For evaluations, the value(s) of ED bandwidth is 20 MHz for RF-ED, [180] kHz for IF/ZIF receiver. </w:t>
            </w:r>
          </w:p>
          <w:p w14:paraId="7B96186A"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p>
          <w:p w14:paraId="483391B8"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Note: this does not imply that a A-IoT device supports sampling clock rate as large as RF ED bandwidth.</w:t>
            </w:r>
            <w:bookmarkEnd w:id="5"/>
          </w:p>
        </w:tc>
      </w:tr>
      <w:tr w:rsidR="00E6333F" w:rsidRPr="00E6333F" w14:paraId="2C69949D"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A5CA0C3"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9042DC"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F61F2F2"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[X]-order Butterworth/RC filter with cutoff frequency at half of R2D transmission bandwidth.</w:t>
            </w:r>
          </w:p>
          <w:p w14:paraId="6BB22606"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Companies to report X = {3, 5}.</w:t>
            </w:r>
          </w:p>
        </w:tc>
      </w:tr>
      <w:tr w:rsidR="00E6333F" w:rsidRPr="00E6333F" w14:paraId="605B9C74"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9771C2E"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81060D"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D1E570"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OOK waveform generated by OFDM modulator</w:t>
            </w:r>
          </w:p>
        </w:tc>
      </w:tr>
      <w:tr w:rsidR="00E6333F" w:rsidRPr="00E6333F" w14:paraId="30DDD4C1"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58DF2C5"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A7473C"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1FCF8B4" w14:textId="5A831D4F" w:rsidR="00E6333F" w:rsidRPr="00E6333F" w:rsidRDefault="00E6333F" w:rsidP="000B2950">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OOK</w:t>
            </w:r>
            <w:r w:rsidR="000B2950" w:rsidRPr="000B2950">
              <w:rPr>
                <w:rFonts w:ascii="Arial" w:eastAsiaTheme="minorEastAsia" w:hAnsi="Arial" w:cs="Arial" w:hint="eastAsia"/>
                <w:color w:val="FF0000"/>
                <w:sz w:val="18"/>
                <w:szCs w:val="18"/>
                <w:lang w:val="en-GB"/>
              </w:rPr>
              <w:t>-4</w:t>
            </w:r>
          </w:p>
        </w:tc>
      </w:tr>
      <w:tr w:rsidR="00E6333F" w:rsidRPr="00E6333F" w14:paraId="1789B42B"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37AEE7"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lastRenderedPageBreak/>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3DB5FF"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27BEEEB" w14:textId="4C216B0E" w:rsidR="00E6333F" w:rsidRPr="00E6333F" w:rsidRDefault="00E6333F" w:rsidP="00E6333F">
            <w:pPr>
              <w:widowControl w:val="0"/>
              <w:overflowPunct w:val="0"/>
              <w:autoSpaceDE w:val="0"/>
              <w:autoSpaceDN w:val="0"/>
              <w:adjustRightInd w:val="0"/>
              <w:textAlignment w:val="baseline"/>
              <w:rPr>
                <w:rFonts w:ascii="Arial" w:eastAsiaTheme="minorEastAsia" w:hAnsi="Arial" w:cs="Arial"/>
                <w:sz w:val="18"/>
                <w:szCs w:val="18"/>
                <w:lang w:val="en-GB"/>
              </w:rPr>
            </w:pPr>
            <w:r w:rsidRPr="00E6333F">
              <w:rPr>
                <w:rFonts w:ascii="Arial" w:eastAsia="DengXian" w:hAnsi="Arial" w:cs="Arial"/>
                <w:color w:val="FF0000"/>
                <w:sz w:val="18"/>
                <w:szCs w:val="18"/>
                <w:lang w:val="en-GB" w:eastAsia="zh-CN"/>
              </w:rPr>
              <w:t>Manchester</w:t>
            </w:r>
          </w:p>
        </w:tc>
      </w:tr>
      <w:tr w:rsidR="00E6333F" w:rsidRPr="00E6333F" w14:paraId="4B078162"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D1A6C5"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F7A28B"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0237334"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No FEC as baseline</w:t>
            </w:r>
          </w:p>
        </w:tc>
      </w:tr>
      <w:tr w:rsidR="00E6333F" w:rsidRPr="00E6333F" w14:paraId="127060DF"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9FB713A"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33BC1A"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63460BF" w14:textId="282E38A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4-bit for device 2</w:t>
            </w:r>
            <w:r w:rsidR="00B06E2B" w:rsidRPr="006A60D0">
              <w:rPr>
                <w:rFonts w:ascii="Arial" w:eastAsiaTheme="minorEastAsia" w:hAnsi="Arial" w:cs="Arial" w:hint="eastAsia"/>
                <w:color w:val="FF0000"/>
                <w:sz w:val="18"/>
                <w:szCs w:val="18"/>
                <w:lang w:val="en-GB"/>
              </w:rPr>
              <w:t>/C</w:t>
            </w:r>
          </w:p>
        </w:tc>
      </w:tr>
      <w:tr w:rsidR="00E6333F" w:rsidRPr="00E6333F" w14:paraId="3A4C2C8F"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C410A8C"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E9E42"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4A3E7E"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Companies to report</w:t>
            </w:r>
          </w:p>
        </w:tc>
      </w:tr>
      <w:tr w:rsidR="00E6333F" w:rsidRPr="00E6333F" w14:paraId="61FDBEDE" w14:textId="77777777" w:rsidTr="009412DA">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17563A0D" w14:textId="77777777" w:rsidR="00E6333F" w:rsidRPr="00E6333F" w:rsidRDefault="00E6333F" w:rsidP="00E6333F">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E6333F">
              <w:rPr>
                <w:rFonts w:ascii="Arial" w:eastAsia="DengXian" w:hAnsi="Arial" w:cs="Arial"/>
                <w:b/>
                <w:bCs/>
                <w:sz w:val="18"/>
                <w:szCs w:val="18"/>
                <w:lang w:val="en-GB" w:eastAsia="zh-CN"/>
              </w:rPr>
              <w:t>D2R specific parameters</w:t>
            </w:r>
          </w:p>
        </w:tc>
      </w:tr>
      <w:tr w:rsidR="00E6333F" w:rsidRPr="00E6333F" w14:paraId="40A1E77C"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E9022B0"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8FA42F"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9A8EA4"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b/>
                <w:bCs/>
                <w:sz w:val="18"/>
                <w:szCs w:val="18"/>
                <w:lang w:val="en-GB" w:eastAsia="en-GB"/>
              </w:rPr>
            </w:pPr>
            <w:r w:rsidRPr="00E6333F">
              <w:rPr>
                <w:rFonts w:ascii="Arial" w:eastAsia="Batang" w:hAnsi="Arial" w:cs="Arial"/>
                <w:b/>
                <w:bCs/>
                <w:sz w:val="18"/>
                <w:szCs w:val="18"/>
                <w:lang w:val="en-GB" w:eastAsia="en-GB"/>
              </w:rPr>
              <w:t xml:space="preserve">[2a1]-Alt1 (M): </w:t>
            </w:r>
          </w:p>
          <w:p w14:paraId="6B5F152C"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DSB</w:t>
            </w:r>
          </w:p>
          <w:p w14:paraId="39BC32E5"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 xml:space="preserve">X kHz is considered for D2R transmission bandwidth. </w:t>
            </w:r>
          </w:p>
          <w:p w14:paraId="03F9430D"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The value is for two sidebands, i.e., the total transmission bandwidth for DSB is X kHz</w:t>
            </w:r>
          </w:p>
          <w:p w14:paraId="0C8E049F"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b/>
                <w:bCs/>
                <w:sz w:val="18"/>
                <w:szCs w:val="18"/>
                <w:lang w:val="en-GB" w:eastAsia="en-GB"/>
              </w:rPr>
            </w:pPr>
            <w:r w:rsidRPr="00E6333F">
              <w:rPr>
                <w:rFonts w:ascii="Arial" w:eastAsia="Batang" w:hAnsi="Arial" w:cs="Arial"/>
                <w:b/>
                <w:bCs/>
                <w:sz w:val="18"/>
                <w:szCs w:val="18"/>
                <w:lang w:val="en-GB" w:eastAsia="en-GB"/>
              </w:rPr>
              <w:t xml:space="preserve">[2a1]-Alt2: </w:t>
            </w:r>
          </w:p>
          <w:p w14:paraId="3F53F265"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SSB</w:t>
            </w:r>
          </w:p>
          <w:p w14:paraId="1286F418"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 xml:space="preserve">X kHz is considered for D2R transmission bandwidth. </w:t>
            </w:r>
          </w:p>
          <w:p w14:paraId="5E4F09AB"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The value is for one sideband, i.e., the total transmission bandwidth for SSB is X kHz.</w:t>
            </w:r>
          </w:p>
          <w:p w14:paraId="4DF6B0F5"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trike/>
                <w:sz w:val="18"/>
                <w:szCs w:val="18"/>
                <w:lang w:val="en-GB" w:eastAsia="zh-CN"/>
              </w:rPr>
            </w:pPr>
          </w:p>
          <w:p w14:paraId="0BEF8185"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r w:rsidRPr="00E6333F">
              <w:rPr>
                <w:rFonts w:ascii="Arial" w:eastAsia="Batang" w:hAnsi="Arial" w:cs="Arial"/>
                <w:sz w:val="18"/>
                <w:szCs w:val="18"/>
                <w:lang w:val="en-GB" w:eastAsia="en-GB"/>
              </w:rPr>
              <w:t>X = {[15 (M)], [180 (O)]}, other values are not precluded and reported by companies</w:t>
            </w:r>
          </w:p>
          <w:p w14:paraId="7E488EF9"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trike/>
                <w:sz w:val="18"/>
                <w:szCs w:val="18"/>
                <w:lang w:val="en-GB" w:eastAsia="zh-CN"/>
              </w:rPr>
            </w:pPr>
          </w:p>
        </w:tc>
      </w:tr>
      <w:tr w:rsidR="00E6333F" w:rsidRPr="00E6333F" w14:paraId="59717F22"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E3A51CC"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60B91B"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 xml:space="preserve">[OOK/BPSK/BFSK chip rate]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FAA0AEA"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 xml:space="preserve">Companies to report </w:t>
            </w:r>
          </w:p>
        </w:tc>
      </w:tr>
      <w:tr w:rsidR="00E6333F" w:rsidRPr="00E6333F" w14:paraId="4DDA5DA7"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2272A2B"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89A642"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BC2EE2"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 xml:space="preserve">D2R receiver bandwidth is the bandwidth used at the reader side to filter out the D2R signals for calculating noise and interference (if any) power. </w:t>
            </w:r>
          </w:p>
          <w:p w14:paraId="785F6612" w14:textId="77777777" w:rsidR="00E6333F" w:rsidRPr="00E6333F" w:rsidRDefault="00E6333F" w:rsidP="00E6333F">
            <w:pPr>
              <w:widowControl w:val="0"/>
              <w:overflowPunct w:val="0"/>
              <w:autoSpaceDE w:val="0"/>
              <w:autoSpaceDN w:val="0"/>
              <w:adjustRightInd w:val="0"/>
              <w:textAlignment w:val="baseline"/>
              <w:rPr>
                <w:rFonts w:ascii="Arial" w:eastAsia="Batang" w:hAnsi="Arial" w:cs="Arial"/>
                <w:sz w:val="18"/>
                <w:szCs w:val="18"/>
                <w:lang w:val="en-GB" w:eastAsia="en-GB"/>
              </w:rPr>
            </w:pPr>
            <w:bookmarkStart w:id="6" w:name="OLE_LINK39"/>
            <w:bookmarkStart w:id="7" w:name="OLE_LINK40"/>
            <w:r w:rsidRPr="00E6333F">
              <w:rPr>
                <w:rFonts w:ascii="Arial" w:eastAsia="Batang" w:hAnsi="Arial" w:cs="Arial"/>
                <w:sz w:val="18"/>
                <w:szCs w:val="18"/>
                <w:lang w:val="en-GB" w:eastAsia="en-GB"/>
              </w:rPr>
              <w:t>Assume the receiver matches the transmitter's modulation, i.e., to receiver uses SSB when transmitter uses SSB, receiver uses DSB when transmitter uses DSB.</w:t>
            </w:r>
          </w:p>
          <w:p w14:paraId="7EDBB5CC"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Companies to report the value, and further down-selection of the values and DSB/SSB is not precluded.</w:t>
            </w:r>
            <w:bookmarkEnd w:id="6"/>
            <w:bookmarkEnd w:id="7"/>
          </w:p>
        </w:tc>
      </w:tr>
      <w:tr w:rsidR="00E6333F" w:rsidRPr="00E6333F" w14:paraId="2F17EC23"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D47A3F6"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69FB78"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CE1020A"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Companies to report waveform, e.g., unmodulated single tone, multi-tone(multiple unmodulated single tone)</w:t>
            </w:r>
          </w:p>
        </w:tc>
      </w:tr>
      <w:tr w:rsidR="00E6333F" w:rsidRPr="00E6333F" w14:paraId="2E9836C3"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3CABE86"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FC0347"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616AA84"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Companies to report modulation, e.g., OOK, BPSK, BFSK</w:t>
            </w:r>
          </w:p>
        </w:tc>
      </w:tr>
      <w:tr w:rsidR="00E6333F" w:rsidRPr="00E6333F" w14:paraId="522AD7BC"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079A225"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4E2DF8"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3467CB4" w14:textId="02E76995" w:rsidR="00E6333F" w:rsidRPr="00E6333F" w:rsidRDefault="00E6333F" w:rsidP="00E6333F">
            <w:pPr>
              <w:widowControl w:val="0"/>
              <w:overflowPunct w:val="0"/>
              <w:autoSpaceDE w:val="0"/>
              <w:autoSpaceDN w:val="0"/>
              <w:adjustRightInd w:val="0"/>
              <w:textAlignment w:val="baseline"/>
              <w:rPr>
                <w:rFonts w:ascii="Arial" w:eastAsiaTheme="minorEastAsia" w:hAnsi="Arial" w:cs="Arial"/>
                <w:color w:val="FF0000"/>
                <w:sz w:val="18"/>
                <w:szCs w:val="18"/>
                <w:lang w:val="en-GB"/>
              </w:rPr>
            </w:pPr>
            <w:r w:rsidRPr="00E6333F">
              <w:rPr>
                <w:rFonts w:ascii="Arial" w:eastAsia="DengXian" w:hAnsi="Arial" w:cs="Arial"/>
                <w:color w:val="FF0000"/>
                <w:sz w:val="18"/>
                <w:szCs w:val="18"/>
                <w:lang w:val="en-GB" w:eastAsia="zh-CN"/>
              </w:rPr>
              <w:t>Manchester encoding</w:t>
            </w:r>
            <w:r w:rsidR="003D2302" w:rsidRPr="00635B86">
              <w:rPr>
                <w:rFonts w:ascii="Arial" w:eastAsiaTheme="minorEastAsia" w:hAnsi="Arial" w:cs="Arial" w:hint="eastAsia"/>
                <w:color w:val="FF0000"/>
                <w:sz w:val="18"/>
                <w:szCs w:val="18"/>
                <w:lang w:val="en-GB"/>
              </w:rPr>
              <w:t xml:space="preserve"> or </w:t>
            </w:r>
            <w:r w:rsidRPr="00E6333F">
              <w:rPr>
                <w:rFonts w:ascii="Arial" w:eastAsia="DengXian" w:hAnsi="Arial" w:cs="Arial"/>
                <w:color w:val="FF0000"/>
                <w:sz w:val="18"/>
                <w:szCs w:val="18"/>
                <w:lang w:val="en-GB" w:eastAsia="zh-CN"/>
              </w:rPr>
              <w:t>no line coding</w:t>
            </w:r>
            <w:r w:rsidR="00AD575B">
              <w:rPr>
                <w:rFonts w:ascii="Arial" w:eastAsiaTheme="minorEastAsia" w:hAnsi="Arial" w:cs="Arial" w:hint="eastAsia"/>
                <w:color w:val="FF0000"/>
                <w:sz w:val="18"/>
                <w:szCs w:val="18"/>
                <w:lang w:val="en-GB"/>
              </w:rPr>
              <w:t xml:space="preserve"> in Rel-19</w:t>
            </w:r>
          </w:p>
        </w:tc>
      </w:tr>
      <w:tr w:rsidR="00E6333F" w:rsidRPr="00E6333F" w14:paraId="6B3129F7"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0A3390A"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D00422"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73B5B79" w14:textId="78AFF1ED" w:rsidR="00E6333F" w:rsidRPr="00E6333F" w:rsidRDefault="003917D0"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3917D0">
              <w:rPr>
                <w:rFonts w:ascii="Arial" w:eastAsiaTheme="minorEastAsia" w:hAnsi="Arial" w:cs="Arial" w:hint="eastAsia"/>
                <w:color w:val="FF0000"/>
                <w:sz w:val="18"/>
                <w:szCs w:val="18"/>
                <w:lang w:val="en-GB"/>
              </w:rPr>
              <w:t>TB</w:t>
            </w:r>
            <w:r w:rsidR="00E6333F" w:rsidRPr="00E6333F">
              <w:rPr>
                <w:rFonts w:ascii="Arial" w:eastAsia="DengXian" w:hAnsi="Arial" w:cs="Arial"/>
                <w:color w:val="FF0000"/>
                <w:sz w:val="18"/>
                <w:szCs w:val="18"/>
                <w:lang w:val="en-GB" w:eastAsia="zh-CN"/>
              </w:rPr>
              <w:t>CC</w:t>
            </w:r>
            <w:r w:rsidRPr="003917D0">
              <w:rPr>
                <w:rFonts w:ascii="Arial" w:eastAsiaTheme="minorEastAsia" w:hAnsi="Arial" w:cs="Arial" w:hint="eastAsia"/>
                <w:color w:val="FF0000"/>
                <w:sz w:val="18"/>
                <w:szCs w:val="18"/>
                <w:lang w:val="en-GB"/>
              </w:rPr>
              <w:t xml:space="preserve"> in Rel-19 as baseline</w:t>
            </w:r>
          </w:p>
        </w:tc>
      </w:tr>
      <w:tr w:rsidR="00E6333F" w:rsidRPr="00E6333F" w14:paraId="602100AD"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823CFFB"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EEB5B5"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0BDE5AE"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Companies to report, e.g., 11-bit</w:t>
            </w:r>
          </w:p>
        </w:tc>
      </w:tr>
      <w:tr w:rsidR="00E6333F" w:rsidRPr="00E6333F" w14:paraId="484E2989"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D23DD16"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E598F2"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A292A71"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bookmarkStart w:id="8" w:name="OLE_LINK41"/>
            <w:bookmarkStart w:id="9" w:name="OLE_LINK42"/>
            <w:r w:rsidRPr="00E6333F">
              <w:rPr>
                <w:rFonts w:ascii="Arial" w:eastAsia="DengXian" w:hAnsi="Arial" w:cs="Arial"/>
                <w:sz w:val="18"/>
                <w:szCs w:val="18"/>
                <w:lang w:val="en-GB" w:eastAsia="zh-CN"/>
              </w:rPr>
              <w:t>Companies to report, e.g., coherent receiver / non-coherent receiver</w:t>
            </w:r>
            <w:bookmarkEnd w:id="8"/>
            <w:bookmarkEnd w:id="9"/>
          </w:p>
        </w:tc>
      </w:tr>
      <w:tr w:rsidR="00E6333F" w:rsidRPr="00E6333F" w14:paraId="270DB523"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9C499A"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7BC09B2B" w14:textId="77777777" w:rsidR="00E6333F" w:rsidRPr="00E6333F" w:rsidRDefault="00E6333F" w:rsidP="00E6333F">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E6333F">
              <w:rPr>
                <w:rFonts w:ascii="Arial" w:eastAsia="DengXian" w:hAnsi="Arial" w:cs="Arial"/>
                <w:b/>
                <w:bCs/>
                <w:sz w:val="18"/>
                <w:szCs w:val="18"/>
                <w:lang w:val="en-GB" w:eastAsia="zh-CN"/>
              </w:rPr>
              <w:t>Other assumptions</w:t>
            </w:r>
          </w:p>
        </w:tc>
      </w:tr>
      <w:tr w:rsidR="00E6333F" w:rsidRPr="00E6333F" w14:paraId="504CB2AC"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3EAC493"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841277"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5C561FC"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zh-CN"/>
              </w:rPr>
            </w:pPr>
            <w:r w:rsidRPr="00E6333F">
              <w:rPr>
                <w:rFonts w:ascii="Arial" w:eastAsia="DengXian" w:hAnsi="Arial" w:cs="Arial"/>
                <w:sz w:val="18"/>
                <w:szCs w:val="18"/>
                <w:lang w:val="en-GB" w:eastAsia="zh-CN"/>
              </w:rPr>
              <w:t>To be reported by company</w:t>
            </w:r>
          </w:p>
        </w:tc>
      </w:tr>
      <w:tr w:rsidR="00E6333F" w:rsidRPr="00E6333F" w14:paraId="41E5CC11" w14:textId="77777777" w:rsidTr="009412DA">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96F5E2E" w14:textId="77777777" w:rsidR="00E6333F" w:rsidRPr="00E6333F" w:rsidRDefault="00E6333F" w:rsidP="00E6333F">
            <w:pPr>
              <w:widowControl w:val="0"/>
              <w:overflowPunct w:val="0"/>
              <w:autoSpaceDE w:val="0"/>
              <w:autoSpaceDN w:val="0"/>
              <w:adjustRightInd w:val="0"/>
              <w:jc w:val="center"/>
              <w:textAlignment w:val="baseline"/>
              <w:rPr>
                <w:rFonts w:ascii="Arial" w:eastAsia="SimSun" w:hAnsi="Arial" w:cs="Arial"/>
                <w:b/>
                <w:bCs/>
                <w:sz w:val="18"/>
                <w:szCs w:val="18"/>
                <w:lang w:val="en-GB" w:eastAsia="zh-CN"/>
              </w:rPr>
            </w:pPr>
            <w:r w:rsidRPr="00E6333F">
              <w:rPr>
                <w:rFonts w:ascii="Arial" w:eastAsia="SimSun" w:hAnsi="Arial" w:cs="Arial"/>
                <w:b/>
                <w:bCs/>
                <w:sz w:val="18"/>
                <w:szCs w:val="18"/>
                <w:lang w:val="en-GB"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07CE18E" w14:textId="77777777" w:rsidR="00E6333F" w:rsidRPr="00E6333F" w:rsidRDefault="00E6333F" w:rsidP="00E6333F">
            <w:pPr>
              <w:widowControl w:val="0"/>
              <w:overflowPunct w:val="0"/>
              <w:autoSpaceDE w:val="0"/>
              <w:autoSpaceDN w:val="0"/>
              <w:adjustRightInd w:val="0"/>
              <w:textAlignment w:val="baseline"/>
              <w:rPr>
                <w:rFonts w:ascii="Arial" w:eastAsia="DengXian" w:hAnsi="Arial" w:cs="Arial"/>
                <w:sz w:val="18"/>
                <w:szCs w:val="18"/>
                <w:lang w:val="en-GB" w:eastAsia="en-GB"/>
              </w:rPr>
            </w:pPr>
            <w:r w:rsidRPr="00E6333F">
              <w:rPr>
                <w:rFonts w:ascii="Arial" w:eastAsia="DengXian" w:hAnsi="Arial" w:cs="Arial"/>
                <w:sz w:val="18"/>
                <w:szCs w:val="18"/>
                <w:lang w:val="en-GB" w:eastAsia="zh-CN"/>
              </w:rPr>
              <w:t>Note: Companies to report required SINR/SNR/CINR/CNR according to BLER target.</w:t>
            </w:r>
          </w:p>
        </w:tc>
      </w:tr>
    </w:tbl>
    <w:p w14:paraId="03B425CD" w14:textId="77777777" w:rsidR="00D97627" w:rsidRPr="00D97627" w:rsidRDefault="00D97627" w:rsidP="008B1ADD">
      <w:pPr>
        <w:spacing w:beforeLines="50" w:before="120"/>
        <w:jc w:val="both"/>
        <w:rPr>
          <w:rFonts w:ascii="Times New Roman" w:eastAsiaTheme="minorEastAsia" w:hAnsi="Times New Roman" w:cs="Times New Roman"/>
          <w:sz w:val="22"/>
          <w:szCs w:val="22"/>
        </w:rPr>
      </w:pPr>
    </w:p>
    <w:p w14:paraId="64EE1987" w14:textId="38B300F1" w:rsidR="00D966CA" w:rsidRDefault="00482190" w:rsidP="00D966CA">
      <w:pPr>
        <w:pStyle w:val="2"/>
        <w:numPr>
          <w:ilvl w:val="1"/>
          <w:numId w:val="6"/>
        </w:numPr>
        <w:spacing w:beforeLines="50" w:before="120" w:line="288" w:lineRule="auto"/>
        <w:ind w:left="562" w:hangingChars="200" w:hanging="562"/>
        <w:rPr>
          <w:rFonts w:eastAsiaTheme="minorEastAsia" w:cs="Arial"/>
          <w:b/>
          <w:bCs/>
          <w:sz w:val="28"/>
          <w:szCs w:val="28"/>
          <w:lang w:val="en-GB"/>
        </w:rPr>
      </w:pPr>
      <w:r>
        <w:rPr>
          <w:rFonts w:eastAsiaTheme="minorEastAsia" w:cs="Arial"/>
          <w:b/>
          <w:bCs/>
          <w:sz w:val="28"/>
          <w:szCs w:val="28"/>
          <w:lang w:val="en-GB"/>
        </w:rPr>
        <w:t>L</w:t>
      </w:r>
      <w:r>
        <w:rPr>
          <w:rFonts w:eastAsiaTheme="minorEastAsia" w:cs="Arial" w:hint="eastAsia"/>
          <w:b/>
          <w:bCs/>
          <w:sz w:val="28"/>
          <w:szCs w:val="28"/>
          <w:lang w:val="en-GB"/>
        </w:rPr>
        <w:t>ink budget table</w:t>
      </w:r>
    </w:p>
    <w:p w14:paraId="741288CA" w14:textId="327A0FBA" w:rsidR="00FE5D22" w:rsidRPr="00FE5D22" w:rsidRDefault="00FE5D22" w:rsidP="00FE5D22">
      <w:pPr>
        <w:spacing w:beforeLines="50" w:before="120"/>
        <w:jc w:val="both"/>
        <w:rPr>
          <w:rFonts w:ascii="Times New Roman" w:eastAsiaTheme="minorEastAsia" w:hAnsi="Times New Roman" w:cs="Times New Roman"/>
          <w:sz w:val="22"/>
          <w:szCs w:val="22"/>
        </w:rPr>
      </w:pPr>
      <w:r w:rsidRPr="00FE5D22">
        <w:rPr>
          <w:rFonts w:ascii="Times New Roman" w:eastAsiaTheme="minorEastAsia" w:hAnsi="Times New Roman" w:cs="Times New Roman"/>
          <w:sz w:val="22"/>
          <w:szCs w:val="22"/>
        </w:rPr>
        <w:t xml:space="preserve">In Rel-19 SI phase, the </w:t>
      </w:r>
      <w:r w:rsidR="00852043">
        <w:rPr>
          <w:rFonts w:ascii="Times New Roman" w:eastAsiaTheme="minorEastAsia" w:hAnsi="Times New Roman" w:cs="Times New Roman" w:hint="eastAsia"/>
          <w:sz w:val="22"/>
          <w:szCs w:val="22"/>
        </w:rPr>
        <w:t xml:space="preserve">link budget was defined </w:t>
      </w:r>
      <w:r w:rsidR="002201DA">
        <w:rPr>
          <w:rFonts w:ascii="Times New Roman" w:eastAsiaTheme="minorEastAsia" w:hAnsi="Times New Roman" w:cs="Times New Roman" w:hint="eastAsia"/>
          <w:sz w:val="22"/>
          <w:szCs w:val="22"/>
        </w:rPr>
        <w:t xml:space="preserve">for indoor scenario with device 1, 2a and 2b </w:t>
      </w:r>
      <w:r w:rsidRPr="00FE5D22">
        <w:rPr>
          <w:rFonts w:ascii="Times New Roman" w:eastAsiaTheme="minorEastAsia" w:hAnsi="Times New Roman" w:cs="Times New Roman"/>
          <w:sz w:val="22"/>
          <w:szCs w:val="22"/>
        </w:rPr>
        <w:t>and</w:t>
      </w:r>
      <w:r w:rsidR="002201DA">
        <w:rPr>
          <w:rFonts w:ascii="Times New Roman" w:eastAsiaTheme="minorEastAsia" w:hAnsi="Times New Roman" w:cs="Times New Roman" w:hint="eastAsia"/>
          <w:sz w:val="22"/>
          <w:szCs w:val="22"/>
        </w:rPr>
        <w:t xml:space="preserve"> it is</w:t>
      </w:r>
      <w:r w:rsidRPr="00FE5D22">
        <w:rPr>
          <w:rFonts w:ascii="Times New Roman" w:eastAsiaTheme="minorEastAsia" w:hAnsi="Times New Roman" w:cs="Times New Roman"/>
          <w:sz w:val="22"/>
          <w:szCs w:val="22"/>
        </w:rPr>
        <w:t xml:space="preserve"> captured in Table 4.</w:t>
      </w:r>
      <w:r w:rsidR="00367449">
        <w:rPr>
          <w:rFonts w:ascii="Times New Roman" w:eastAsiaTheme="minorEastAsia" w:hAnsi="Times New Roman" w:cs="Times New Roman" w:hint="eastAsia"/>
          <w:sz w:val="22"/>
          <w:szCs w:val="22"/>
        </w:rPr>
        <w:t>3</w:t>
      </w:r>
      <w:r w:rsidRPr="00FE5D22">
        <w:rPr>
          <w:rFonts w:ascii="Times New Roman" w:eastAsiaTheme="minorEastAsia" w:hAnsi="Times New Roman" w:cs="Times New Roman"/>
          <w:sz w:val="22"/>
          <w:szCs w:val="22"/>
        </w:rPr>
        <w:t>.2-1 in TR38.769. For Rel-20</w:t>
      </w:r>
      <w:r w:rsidR="004108BE">
        <w:rPr>
          <w:rFonts w:ascii="Times New Roman" w:eastAsiaTheme="minorEastAsia" w:hAnsi="Times New Roman" w:cs="Times New Roman" w:hint="eastAsia"/>
          <w:sz w:val="22"/>
          <w:szCs w:val="22"/>
        </w:rPr>
        <w:t xml:space="preserve"> coverage evaluation</w:t>
      </w:r>
      <w:r w:rsidRPr="00FE5D22">
        <w:rPr>
          <w:rFonts w:ascii="Times New Roman" w:eastAsiaTheme="minorEastAsia" w:hAnsi="Times New Roman" w:cs="Times New Roman"/>
          <w:sz w:val="22"/>
          <w:szCs w:val="22"/>
        </w:rPr>
        <w:t xml:space="preserve">, the </w:t>
      </w:r>
      <w:r w:rsidR="00367449">
        <w:rPr>
          <w:rFonts w:ascii="Times New Roman" w:eastAsiaTheme="minorEastAsia" w:hAnsi="Times New Roman" w:cs="Times New Roman" w:hint="eastAsia"/>
          <w:sz w:val="22"/>
          <w:szCs w:val="22"/>
        </w:rPr>
        <w:t xml:space="preserve">link budget </w:t>
      </w:r>
      <w:r w:rsidR="00C06BE9">
        <w:rPr>
          <w:rFonts w:ascii="Times New Roman" w:eastAsiaTheme="minorEastAsia" w:hAnsi="Times New Roman" w:cs="Times New Roman" w:hint="eastAsia"/>
          <w:sz w:val="22"/>
          <w:szCs w:val="22"/>
        </w:rPr>
        <w:t xml:space="preserve">template </w:t>
      </w:r>
      <w:r w:rsidR="00367449">
        <w:rPr>
          <w:rFonts w:ascii="Times New Roman" w:eastAsiaTheme="minorEastAsia" w:hAnsi="Times New Roman" w:cs="Times New Roman" w:hint="eastAsia"/>
          <w:sz w:val="22"/>
          <w:szCs w:val="22"/>
        </w:rPr>
        <w:t xml:space="preserve">for device 2b </w:t>
      </w:r>
      <w:r w:rsidRPr="00FE5D22">
        <w:rPr>
          <w:rFonts w:ascii="Times New Roman" w:eastAsiaTheme="minorEastAsia" w:hAnsi="Times New Roman" w:cs="Times New Roman"/>
          <w:sz w:val="22"/>
          <w:szCs w:val="22"/>
        </w:rPr>
        <w:t xml:space="preserve">can be the baseline while some updates discussed in the following sections, e.g., </w:t>
      </w:r>
      <w:r w:rsidR="00C06BE9">
        <w:rPr>
          <w:rFonts w:ascii="Times New Roman" w:eastAsiaTheme="minorEastAsia" w:hAnsi="Times New Roman" w:cs="Times New Roman" w:hint="eastAsia"/>
          <w:sz w:val="22"/>
          <w:szCs w:val="22"/>
        </w:rPr>
        <w:t xml:space="preserve">extension </w:t>
      </w:r>
      <w:r w:rsidRPr="00FE5D22">
        <w:rPr>
          <w:rFonts w:ascii="Times New Roman" w:eastAsiaTheme="minorEastAsia" w:hAnsi="Times New Roman" w:cs="Times New Roman"/>
          <w:sz w:val="22"/>
          <w:szCs w:val="22"/>
        </w:rPr>
        <w:t>for outdoor scenario</w:t>
      </w:r>
      <w:r w:rsidR="00BC06AB">
        <w:rPr>
          <w:rFonts w:ascii="Times New Roman" w:eastAsiaTheme="minorEastAsia" w:hAnsi="Times New Roman" w:cs="Times New Roman" w:hint="eastAsia"/>
          <w:sz w:val="22"/>
          <w:szCs w:val="22"/>
        </w:rPr>
        <w:t xml:space="preserve"> </w:t>
      </w:r>
      <w:r w:rsidRPr="00FE5D22">
        <w:rPr>
          <w:rFonts w:ascii="Times New Roman" w:eastAsiaTheme="minorEastAsia" w:hAnsi="Times New Roman" w:cs="Times New Roman"/>
          <w:sz w:val="22"/>
          <w:szCs w:val="22"/>
        </w:rPr>
        <w:t>etc.</w:t>
      </w:r>
    </w:p>
    <w:p w14:paraId="2933713C" w14:textId="77777777" w:rsidR="00AD2F8B" w:rsidRPr="004108BE" w:rsidRDefault="00FE5D22" w:rsidP="00FE5D22">
      <w:pPr>
        <w:spacing w:beforeLines="50" w:before="120"/>
        <w:jc w:val="both"/>
        <w:rPr>
          <w:rFonts w:ascii="Times New Roman" w:eastAsiaTheme="minorEastAsia" w:hAnsi="Times New Roman" w:cs="Times New Roman"/>
          <w:b/>
          <w:bCs/>
          <w:sz w:val="22"/>
          <w:szCs w:val="22"/>
          <w:u w:val="single"/>
        </w:rPr>
      </w:pPr>
      <w:r w:rsidRPr="004108BE">
        <w:rPr>
          <w:rFonts w:ascii="Times New Roman" w:eastAsiaTheme="minorEastAsia" w:hAnsi="Times New Roman" w:cs="Times New Roman"/>
          <w:b/>
          <w:bCs/>
          <w:sz w:val="22"/>
          <w:szCs w:val="22"/>
          <w:u w:val="single"/>
        </w:rPr>
        <w:t xml:space="preserve">Proposal </w:t>
      </w:r>
      <w:r w:rsidR="005E2701" w:rsidRPr="004108BE">
        <w:rPr>
          <w:rFonts w:ascii="Times New Roman" w:eastAsiaTheme="minorEastAsia" w:hAnsi="Times New Roman" w:cs="Times New Roman" w:hint="eastAsia"/>
          <w:b/>
          <w:bCs/>
          <w:sz w:val="22"/>
          <w:szCs w:val="22"/>
          <w:u w:val="single"/>
        </w:rPr>
        <w:t>1</w:t>
      </w:r>
      <w:r w:rsidR="00AD2F8B" w:rsidRPr="004108BE">
        <w:rPr>
          <w:rFonts w:ascii="Times New Roman" w:eastAsiaTheme="minorEastAsia" w:hAnsi="Times New Roman" w:cs="Times New Roman" w:hint="eastAsia"/>
          <w:b/>
          <w:bCs/>
          <w:sz w:val="22"/>
          <w:szCs w:val="22"/>
          <w:u w:val="single"/>
        </w:rPr>
        <w:t>3</w:t>
      </w:r>
      <w:r w:rsidRPr="004108BE">
        <w:rPr>
          <w:rFonts w:ascii="Times New Roman" w:eastAsiaTheme="minorEastAsia" w:hAnsi="Times New Roman" w:cs="Times New Roman"/>
          <w:b/>
          <w:bCs/>
          <w:sz w:val="22"/>
          <w:szCs w:val="22"/>
          <w:u w:val="single"/>
        </w:rPr>
        <w:t>:</w:t>
      </w:r>
    </w:p>
    <w:p w14:paraId="6AF0E807" w14:textId="0EE391D9" w:rsidR="00FE5D22" w:rsidRPr="004108BE" w:rsidRDefault="00FE5D22" w:rsidP="00FE5D22">
      <w:pPr>
        <w:spacing w:beforeLines="50" w:before="120"/>
        <w:jc w:val="both"/>
        <w:rPr>
          <w:rFonts w:ascii="Times New Roman" w:eastAsiaTheme="minorEastAsia" w:hAnsi="Times New Roman" w:cs="Times New Roman"/>
          <w:b/>
          <w:bCs/>
          <w:sz w:val="22"/>
          <w:szCs w:val="22"/>
        </w:rPr>
      </w:pPr>
      <w:r w:rsidRPr="004108BE">
        <w:rPr>
          <w:rFonts w:ascii="Times New Roman" w:eastAsiaTheme="minorEastAsia" w:hAnsi="Times New Roman" w:cs="Times New Roman"/>
          <w:b/>
          <w:bCs/>
          <w:sz w:val="22"/>
          <w:szCs w:val="22"/>
        </w:rPr>
        <w:t xml:space="preserve">For </w:t>
      </w:r>
      <w:r w:rsidR="005E2701" w:rsidRPr="004108BE">
        <w:rPr>
          <w:rFonts w:ascii="Times New Roman" w:eastAsiaTheme="minorEastAsia" w:hAnsi="Times New Roman" w:cs="Times New Roman" w:hint="eastAsia"/>
          <w:b/>
          <w:bCs/>
          <w:sz w:val="22"/>
          <w:szCs w:val="22"/>
        </w:rPr>
        <w:t>link budget</w:t>
      </w:r>
      <w:r w:rsidR="006B2B1D" w:rsidRPr="004108BE">
        <w:rPr>
          <w:rFonts w:ascii="Times New Roman" w:eastAsiaTheme="minorEastAsia" w:hAnsi="Times New Roman" w:cs="Times New Roman" w:hint="eastAsia"/>
          <w:b/>
          <w:bCs/>
          <w:sz w:val="22"/>
          <w:szCs w:val="22"/>
        </w:rPr>
        <w:t xml:space="preserve"> template</w:t>
      </w:r>
      <w:r w:rsidRPr="004108BE">
        <w:rPr>
          <w:rFonts w:ascii="Times New Roman" w:eastAsiaTheme="minorEastAsia" w:hAnsi="Times New Roman" w:cs="Times New Roman"/>
          <w:b/>
          <w:bCs/>
          <w:sz w:val="22"/>
          <w:szCs w:val="22"/>
        </w:rPr>
        <w:t xml:space="preserve"> for coverage evaluation in Rel-20, Rel-19 </w:t>
      </w:r>
      <w:r w:rsidR="009B58F7" w:rsidRPr="004108BE">
        <w:rPr>
          <w:rFonts w:ascii="Times New Roman" w:eastAsiaTheme="minorEastAsia" w:hAnsi="Times New Roman" w:cs="Times New Roman" w:hint="eastAsia"/>
          <w:b/>
          <w:bCs/>
          <w:sz w:val="22"/>
          <w:szCs w:val="22"/>
        </w:rPr>
        <w:t xml:space="preserve">link budget </w:t>
      </w:r>
      <w:r w:rsidRPr="004108BE">
        <w:rPr>
          <w:rFonts w:ascii="Times New Roman" w:eastAsiaTheme="minorEastAsia" w:hAnsi="Times New Roman" w:cs="Times New Roman"/>
          <w:b/>
          <w:bCs/>
          <w:sz w:val="22"/>
          <w:szCs w:val="22"/>
        </w:rPr>
        <w:t>for device 2b in Table 4.</w:t>
      </w:r>
      <w:r w:rsidR="009B58F7" w:rsidRPr="004108BE">
        <w:rPr>
          <w:rFonts w:ascii="Times New Roman" w:eastAsiaTheme="minorEastAsia" w:hAnsi="Times New Roman" w:cs="Times New Roman" w:hint="eastAsia"/>
          <w:b/>
          <w:bCs/>
          <w:sz w:val="22"/>
          <w:szCs w:val="22"/>
        </w:rPr>
        <w:t>3</w:t>
      </w:r>
      <w:r w:rsidRPr="004108BE">
        <w:rPr>
          <w:rFonts w:ascii="Times New Roman" w:eastAsiaTheme="minorEastAsia" w:hAnsi="Times New Roman" w:cs="Times New Roman"/>
          <w:b/>
          <w:bCs/>
          <w:sz w:val="22"/>
          <w:szCs w:val="22"/>
        </w:rPr>
        <w:t>.2-1 of TR38.769 should be the baseline.</w:t>
      </w:r>
    </w:p>
    <w:p w14:paraId="218AAB75" w14:textId="77777777" w:rsidR="0012025F" w:rsidRPr="008B1ADD" w:rsidRDefault="0012025F" w:rsidP="0012025F">
      <w:pPr>
        <w:spacing w:beforeLines="50" w:before="120"/>
        <w:jc w:val="both"/>
        <w:rPr>
          <w:rFonts w:ascii="Times New Roman" w:eastAsiaTheme="minorEastAsia" w:hAnsi="Times New Roman" w:cs="Times New Roman"/>
          <w:sz w:val="22"/>
          <w:szCs w:val="22"/>
        </w:rPr>
      </w:pPr>
    </w:p>
    <w:p w14:paraId="697EB694" w14:textId="3E7F907F" w:rsidR="005252A8" w:rsidRPr="00247206" w:rsidRDefault="0012025F" w:rsidP="005252A8">
      <w:pPr>
        <w:pStyle w:val="30"/>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Total transmission power</w:t>
      </w:r>
    </w:p>
    <w:p w14:paraId="5BE96638" w14:textId="21153833" w:rsidR="00906E17" w:rsidRPr="00C06BE9" w:rsidRDefault="00906E17" w:rsidP="00FE4102">
      <w:pPr>
        <w:spacing w:beforeLines="50" w:before="120"/>
        <w:jc w:val="both"/>
        <w:rPr>
          <w:rFonts w:ascii="Times New Roman" w:eastAsiaTheme="minorEastAsia" w:hAnsi="Times New Roman" w:cs="Times New Roman"/>
          <w:b/>
          <w:bCs/>
          <w:sz w:val="22"/>
          <w:szCs w:val="22"/>
          <w:u w:val="single"/>
        </w:rPr>
      </w:pPr>
      <w:r w:rsidRPr="00C06BE9">
        <w:rPr>
          <w:rFonts w:ascii="Times New Roman" w:eastAsiaTheme="minorEastAsia" w:hAnsi="Times New Roman" w:cs="Times New Roman" w:hint="eastAsia"/>
          <w:b/>
          <w:bCs/>
          <w:sz w:val="22"/>
          <w:szCs w:val="22"/>
          <w:u w:val="single"/>
        </w:rPr>
        <w:t>BS transmission power for R2D</w:t>
      </w:r>
    </w:p>
    <w:p w14:paraId="08ADA816" w14:textId="1E02E9F1" w:rsidR="005231B0" w:rsidRDefault="005231B0" w:rsidP="00FE4102">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F</w:t>
      </w:r>
      <w:r>
        <w:rPr>
          <w:rFonts w:ascii="Times New Roman" w:eastAsiaTheme="minorEastAsia" w:hAnsi="Times New Roman" w:cs="Times New Roman" w:hint="eastAsia"/>
          <w:sz w:val="22"/>
          <w:szCs w:val="22"/>
        </w:rPr>
        <w:t xml:space="preserve">or the previous coverage evaluations for outdoor scenario in Rel-17 or 18, 33dBm/MHz PSD was assumed </w:t>
      </w:r>
      <w:r w:rsidR="00DA75EB">
        <w:rPr>
          <w:rFonts w:ascii="Times New Roman" w:eastAsiaTheme="minorEastAsia" w:hAnsi="Times New Roman" w:cs="Times New Roman" w:hint="eastAsia"/>
          <w:sz w:val="22"/>
          <w:szCs w:val="22"/>
        </w:rPr>
        <w:t xml:space="preserve">as typical value </w:t>
      </w:r>
      <w:r>
        <w:rPr>
          <w:rFonts w:ascii="Times New Roman" w:eastAsiaTheme="minorEastAsia" w:hAnsi="Times New Roman" w:cs="Times New Roman" w:hint="eastAsia"/>
          <w:sz w:val="22"/>
          <w:szCs w:val="22"/>
        </w:rPr>
        <w:t xml:space="preserve">for gNB transmission power. </w:t>
      </w:r>
      <w:r w:rsidR="00E64512">
        <w:rPr>
          <w:rFonts w:ascii="Times New Roman" w:eastAsiaTheme="minorEastAsia" w:hAnsi="Times New Roman" w:cs="Times New Roman"/>
          <w:sz w:val="22"/>
          <w:szCs w:val="22"/>
        </w:rPr>
        <w:t>T</w:t>
      </w:r>
      <w:r w:rsidR="00E64512">
        <w:rPr>
          <w:rFonts w:ascii="Times New Roman" w:eastAsiaTheme="minorEastAsia" w:hAnsi="Times New Roman" w:cs="Times New Roman" w:hint="eastAsia"/>
          <w:sz w:val="22"/>
          <w:szCs w:val="22"/>
        </w:rPr>
        <w:t xml:space="preserve">o discuss the </w:t>
      </w:r>
      <w:r w:rsidR="008C369F">
        <w:rPr>
          <w:rFonts w:ascii="Times New Roman" w:eastAsiaTheme="minorEastAsia" w:hAnsi="Times New Roman" w:cs="Times New Roman" w:hint="eastAsia"/>
          <w:sz w:val="22"/>
          <w:szCs w:val="22"/>
        </w:rPr>
        <w:t>total transmission power, assumption on transmission bandwidth</w:t>
      </w:r>
      <w:r w:rsidR="00834000">
        <w:rPr>
          <w:rFonts w:ascii="Times New Roman" w:eastAsiaTheme="minorEastAsia" w:hAnsi="Times New Roman" w:cs="Times New Roman" w:hint="eastAsia"/>
          <w:sz w:val="22"/>
          <w:szCs w:val="22"/>
        </w:rPr>
        <w:t xml:space="preserve"> </w:t>
      </w:r>
      <w:r w:rsidR="008C369F">
        <w:rPr>
          <w:rFonts w:ascii="Times New Roman" w:eastAsiaTheme="minorEastAsia" w:hAnsi="Times New Roman" w:cs="Times New Roman" w:hint="eastAsia"/>
          <w:sz w:val="22"/>
          <w:szCs w:val="22"/>
        </w:rPr>
        <w:t xml:space="preserve">for R2D should be </w:t>
      </w:r>
      <w:r w:rsidR="00834000">
        <w:rPr>
          <w:rFonts w:ascii="Times New Roman" w:eastAsiaTheme="minorEastAsia" w:hAnsi="Times New Roman" w:cs="Times New Roman" w:hint="eastAsia"/>
          <w:sz w:val="22"/>
          <w:szCs w:val="22"/>
        </w:rPr>
        <w:t>taken into account</w:t>
      </w:r>
      <w:r w:rsidR="00894080">
        <w:rPr>
          <w:rFonts w:ascii="Times New Roman" w:eastAsiaTheme="minorEastAsia" w:hAnsi="Times New Roman" w:cs="Times New Roman" w:hint="eastAsia"/>
          <w:sz w:val="22"/>
          <w:szCs w:val="22"/>
        </w:rPr>
        <w:t xml:space="preserve"> </w:t>
      </w:r>
      <w:r w:rsidR="00DA75EB">
        <w:rPr>
          <w:rFonts w:ascii="Times New Roman" w:eastAsiaTheme="minorEastAsia" w:hAnsi="Times New Roman" w:cs="Times New Roman" w:hint="eastAsia"/>
          <w:sz w:val="22"/>
          <w:szCs w:val="22"/>
        </w:rPr>
        <w:t xml:space="preserve">as well as PSD </w:t>
      </w:r>
      <w:r w:rsidR="00894080">
        <w:rPr>
          <w:rFonts w:ascii="Times New Roman" w:eastAsiaTheme="minorEastAsia" w:hAnsi="Times New Roman" w:cs="Times New Roman"/>
          <w:sz w:val="22"/>
          <w:szCs w:val="22"/>
        </w:rPr>
        <w:t>considering</w:t>
      </w:r>
      <w:r w:rsidR="00894080">
        <w:rPr>
          <w:rFonts w:ascii="Times New Roman" w:eastAsiaTheme="minorEastAsia" w:hAnsi="Times New Roman" w:cs="Times New Roman" w:hint="eastAsia"/>
          <w:sz w:val="22"/>
          <w:szCs w:val="22"/>
        </w:rPr>
        <w:t xml:space="preserve"> that the bandwidth for A-IoT</w:t>
      </w:r>
      <w:r w:rsidR="00FA2133">
        <w:rPr>
          <w:rFonts w:ascii="Times New Roman" w:eastAsiaTheme="minorEastAsia" w:hAnsi="Times New Roman" w:cs="Times New Roman" w:hint="eastAsia"/>
          <w:sz w:val="22"/>
          <w:szCs w:val="22"/>
        </w:rPr>
        <w:t xml:space="preserve"> R2D</w:t>
      </w:r>
      <w:r w:rsidR="00894080">
        <w:rPr>
          <w:rFonts w:ascii="Times New Roman" w:eastAsiaTheme="minorEastAsia" w:hAnsi="Times New Roman" w:cs="Times New Roman" w:hint="eastAsia"/>
          <w:sz w:val="22"/>
          <w:szCs w:val="22"/>
        </w:rPr>
        <w:t xml:space="preserve"> is expected to be much narrower, e.g., less than 1MHz,</w:t>
      </w:r>
      <w:r w:rsidR="00FA2133">
        <w:rPr>
          <w:rFonts w:ascii="Times New Roman" w:eastAsiaTheme="minorEastAsia" w:hAnsi="Times New Roman" w:cs="Times New Roman" w:hint="eastAsia"/>
          <w:sz w:val="22"/>
          <w:szCs w:val="22"/>
        </w:rPr>
        <w:t xml:space="preserve"> than legacy NR cannel bandwidth</w:t>
      </w:r>
      <w:r w:rsidR="00834000">
        <w:rPr>
          <w:rFonts w:ascii="Times New Roman" w:eastAsiaTheme="minorEastAsia" w:hAnsi="Times New Roman" w:cs="Times New Roman" w:hint="eastAsia"/>
          <w:sz w:val="22"/>
          <w:szCs w:val="22"/>
        </w:rPr>
        <w:t xml:space="preserve">. In Rel-19, </w:t>
      </w:r>
      <w:r w:rsidR="00834000" w:rsidRPr="00EC7D3E">
        <w:rPr>
          <w:rFonts w:ascii="Times New Roman" w:eastAsiaTheme="minorEastAsia" w:hAnsi="Times New Roman" w:cs="Times New Roman" w:hint="eastAsia"/>
          <w:sz w:val="22"/>
          <w:szCs w:val="22"/>
        </w:rPr>
        <w:t xml:space="preserve">it was </w:t>
      </w:r>
      <w:r w:rsidR="00DC669D" w:rsidRPr="00EC7D3E">
        <w:rPr>
          <w:rFonts w:ascii="Times New Roman" w:eastAsiaTheme="minorEastAsia" w:hAnsi="Times New Roman" w:cs="Times New Roman" w:hint="eastAsia"/>
          <w:sz w:val="22"/>
          <w:szCs w:val="22"/>
        </w:rPr>
        <w:t>specified in RAN4</w:t>
      </w:r>
      <w:r w:rsidR="00DC669D">
        <w:rPr>
          <w:rFonts w:ascii="Times New Roman" w:eastAsiaTheme="minorEastAsia" w:hAnsi="Times New Roman" w:cs="Times New Roman" w:hint="eastAsia"/>
          <w:sz w:val="22"/>
          <w:szCs w:val="22"/>
        </w:rPr>
        <w:t xml:space="preserve"> that transmission bandwidth is up to </w:t>
      </w:r>
      <w:r w:rsidR="00DC669D" w:rsidRPr="00EC7D3E">
        <w:rPr>
          <w:rFonts w:ascii="Times New Roman" w:eastAsiaTheme="minorEastAsia" w:hAnsi="Times New Roman" w:cs="Times New Roman" w:hint="eastAsia"/>
          <w:sz w:val="22"/>
          <w:szCs w:val="22"/>
        </w:rPr>
        <w:t>4PRBs</w:t>
      </w:r>
      <w:r w:rsidR="00DC669D">
        <w:rPr>
          <w:rFonts w:ascii="Times New Roman" w:eastAsiaTheme="minorEastAsia" w:hAnsi="Times New Roman" w:cs="Times New Roman" w:hint="eastAsia"/>
          <w:sz w:val="22"/>
          <w:szCs w:val="22"/>
        </w:rPr>
        <w:t xml:space="preserve"> </w:t>
      </w:r>
      <w:r w:rsidR="008B10DC">
        <w:rPr>
          <w:rFonts w:ascii="Times New Roman" w:eastAsiaTheme="minorEastAsia" w:hAnsi="Times New Roman" w:cs="Times New Roman" w:hint="eastAsia"/>
          <w:sz w:val="22"/>
          <w:szCs w:val="22"/>
        </w:rPr>
        <w:t xml:space="preserve">with 15kHz SCS </w:t>
      </w:r>
      <w:r w:rsidR="00DC669D">
        <w:rPr>
          <w:rFonts w:ascii="Times New Roman" w:eastAsiaTheme="minorEastAsia" w:hAnsi="Times New Roman" w:cs="Times New Roman" w:hint="eastAsia"/>
          <w:sz w:val="22"/>
          <w:szCs w:val="22"/>
        </w:rPr>
        <w:t xml:space="preserve">for R2D </w:t>
      </w:r>
      <w:r w:rsidR="0058749E">
        <w:rPr>
          <w:rFonts w:ascii="Times New Roman" w:eastAsiaTheme="minorEastAsia" w:hAnsi="Times New Roman" w:cs="Times New Roman" w:hint="eastAsia"/>
          <w:sz w:val="22"/>
          <w:szCs w:val="22"/>
        </w:rPr>
        <w:t xml:space="preserve">which corresponds to </w:t>
      </w:r>
      <w:r w:rsidR="009667CC" w:rsidRPr="009667CC">
        <w:rPr>
          <w:rFonts w:ascii="Times New Roman" w:eastAsiaTheme="minorEastAsia" w:hAnsi="Times New Roman" w:cs="Times New Roman" w:hint="eastAsia"/>
          <w:sz w:val="22"/>
          <w:szCs w:val="22"/>
        </w:rPr>
        <w:t>800k</w:t>
      </w:r>
      <w:r w:rsidR="0058749E" w:rsidRPr="009667CC">
        <w:rPr>
          <w:rFonts w:ascii="Times New Roman" w:eastAsiaTheme="minorEastAsia" w:hAnsi="Times New Roman" w:cs="Times New Roman" w:hint="eastAsia"/>
          <w:sz w:val="22"/>
          <w:szCs w:val="22"/>
        </w:rPr>
        <w:t>Hz</w:t>
      </w:r>
      <w:r w:rsidR="009667CC">
        <w:rPr>
          <w:rFonts w:ascii="Times New Roman" w:eastAsiaTheme="minorEastAsia" w:hAnsi="Times New Roman" w:cs="Times New Roman" w:hint="eastAsia"/>
          <w:sz w:val="22"/>
          <w:szCs w:val="22"/>
        </w:rPr>
        <w:t xml:space="preserve"> </w:t>
      </w:r>
      <w:r w:rsidR="00762A5F">
        <w:rPr>
          <w:rFonts w:ascii="Times New Roman" w:eastAsiaTheme="minorEastAsia" w:hAnsi="Times New Roman" w:cs="Times New Roman" w:hint="eastAsia"/>
          <w:sz w:val="22"/>
          <w:szCs w:val="22"/>
        </w:rPr>
        <w:t xml:space="preserve">channel </w:t>
      </w:r>
      <w:r w:rsidR="009667CC">
        <w:rPr>
          <w:rFonts w:ascii="Times New Roman" w:eastAsiaTheme="minorEastAsia" w:hAnsi="Times New Roman" w:cs="Times New Roman" w:hint="eastAsia"/>
          <w:sz w:val="22"/>
          <w:szCs w:val="22"/>
        </w:rPr>
        <w:t>bandwidth</w:t>
      </w:r>
      <w:r w:rsidR="0058749E">
        <w:rPr>
          <w:rFonts w:ascii="Times New Roman" w:eastAsiaTheme="minorEastAsia" w:hAnsi="Times New Roman" w:cs="Times New Roman" w:hint="eastAsia"/>
          <w:sz w:val="22"/>
          <w:szCs w:val="22"/>
        </w:rPr>
        <w:t xml:space="preserve">. </w:t>
      </w:r>
      <w:r w:rsidR="002C1861">
        <w:rPr>
          <w:rFonts w:ascii="Times New Roman" w:eastAsiaTheme="minorEastAsia" w:hAnsi="Times New Roman" w:cs="Times New Roman"/>
          <w:sz w:val="22"/>
          <w:szCs w:val="22"/>
        </w:rPr>
        <w:t>G</w:t>
      </w:r>
      <w:r w:rsidR="002C1861">
        <w:rPr>
          <w:rFonts w:ascii="Times New Roman" w:eastAsiaTheme="minorEastAsia" w:hAnsi="Times New Roman" w:cs="Times New Roman" w:hint="eastAsia"/>
          <w:sz w:val="22"/>
          <w:szCs w:val="22"/>
        </w:rPr>
        <w:t xml:space="preserve">iven the narrow bandwidth around 1MHz, the total transmission power with </w:t>
      </w:r>
      <w:r w:rsidR="00873815">
        <w:rPr>
          <w:rFonts w:ascii="Times New Roman" w:eastAsiaTheme="minorEastAsia" w:hAnsi="Times New Roman" w:cs="Times New Roman" w:hint="eastAsia"/>
          <w:sz w:val="22"/>
          <w:szCs w:val="22"/>
        </w:rPr>
        <w:t xml:space="preserve">the </w:t>
      </w:r>
      <w:r w:rsidR="002C1861">
        <w:rPr>
          <w:rFonts w:ascii="Times New Roman" w:eastAsiaTheme="minorEastAsia" w:hAnsi="Times New Roman" w:cs="Times New Roman" w:hint="eastAsia"/>
          <w:sz w:val="22"/>
          <w:szCs w:val="22"/>
        </w:rPr>
        <w:t xml:space="preserve">PSD </w:t>
      </w:r>
      <w:r w:rsidR="00491569">
        <w:rPr>
          <w:rFonts w:ascii="Times New Roman" w:eastAsiaTheme="minorEastAsia" w:hAnsi="Times New Roman" w:cs="Times New Roman" w:hint="eastAsia"/>
          <w:sz w:val="22"/>
          <w:szCs w:val="22"/>
        </w:rPr>
        <w:t xml:space="preserve">assumption </w:t>
      </w:r>
      <w:r w:rsidR="002C1861">
        <w:rPr>
          <w:rFonts w:ascii="Times New Roman" w:eastAsiaTheme="minorEastAsia" w:hAnsi="Times New Roman" w:cs="Times New Roman" w:hint="eastAsia"/>
          <w:sz w:val="22"/>
          <w:szCs w:val="22"/>
        </w:rPr>
        <w:t xml:space="preserve">would be </w:t>
      </w:r>
      <w:r w:rsidR="00873815">
        <w:rPr>
          <w:rFonts w:ascii="Times New Roman" w:eastAsiaTheme="minorEastAsia" w:hAnsi="Times New Roman" w:cs="Times New Roman" w:hint="eastAsia"/>
          <w:sz w:val="22"/>
          <w:szCs w:val="22"/>
        </w:rPr>
        <w:t>33dBm</w:t>
      </w:r>
      <w:r w:rsidR="002A67F1">
        <w:rPr>
          <w:rFonts w:ascii="Times New Roman" w:eastAsiaTheme="minorEastAsia" w:hAnsi="Times New Roman" w:cs="Times New Roman" w:hint="eastAsia"/>
          <w:sz w:val="22"/>
          <w:szCs w:val="22"/>
        </w:rPr>
        <w:t xml:space="preserve"> even for outdoor scenario</w:t>
      </w:r>
      <w:r w:rsidR="00873815">
        <w:rPr>
          <w:rFonts w:ascii="Times New Roman" w:eastAsiaTheme="minorEastAsia" w:hAnsi="Times New Roman" w:cs="Times New Roman" w:hint="eastAsia"/>
          <w:sz w:val="22"/>
          <w:szCs w:val="22"/>
        </w:rPr>
        <w:t>.</w:t>
      </w:r>
    </w:p>
    <w:p w14:paraId="69B1488A" w14:textId="0CD10F6D" w:rsidR="00C06BE9" w:rsidRPr="00C06BE9" w:rsidRDefault="006B2B1D" w:rsidP="00FE4102">
      <w:pPr>
        <w:spacing w:beforeLines="50" w:before="120"/>
        <w:jc w:val="both"/>
        <w:rPr>
          <w:rFonts w:ascii="Times New Roman" w:eastAsiaTheme="minorEastAsia" w:hAnsi="Times New Roman" w:cs="Times New Roman"/>
          <w:b/>
          <w:bCs/>
          <w:sz w:val="22"/>
          <w:szCs w:val="22"/>
          <w:u w:val="single"/>
        </w:rPr>
      </w:pPr>
      <w:r w:rsidRPr="00C06BE9">
        <w:rPr>
          <w:rFonts w:ascii="Times New Roman" w:eastAsiaTheme="minorEastAsia" w:hAnsi="Times New Roman" w:cs="Times New Roman"/>
          <w:b/>
          <w:bCs/>
          <w:sz w:val="22"/>
          <w:szCs w:val="22"/>
          <w:u w:val="single"/>
        </w:rPr>
        <w:lastRenderedPageBreak/>
        <w:t>P</w:t>
      </w:r>
      <w:r w:rsidRPr="00C06BE9">
        <w:rPr>
          <w:rFonts w:ascii="Times New Roman" w:eastAsiaTheme="minorEastAsia" w:hAnsi="Times New Roman" w:cs="Times New Roman" w:hint="eastAsia"/>
          <w:b/>
          <w:bCs/>
          <w:sz w:val="22"/>
          <w:szCs w:val="22"/>
          <w:u w:val="single"/>
        </w:rPr>
        <w:t>roposal 1</w:t>
      </w:r>
      <w:r w:rsidR="00C06BE9" w:rsidRPr="00C06BE9">
        <w:rPr>
          <w:rFonts w:ascii="Times New Roman" w:eastAsiaTheme="minorEastAsia" w:hAnsi="Times New Roman" w:cs="Times New Roman" w:hint="eastAsia"/>
          <w:b/>
          <w:bCs/>
          <w:sz w:val="22"/>
          <w:szCs w:val="22"/>
          <w:u w:val="single"/>
        </w:rPr>
        <w:t>4</w:t>
      </w:r>
      <w:r w:rsidRPr="00C06BE9">
        <w:rPr>
          <w:rFonts w:ascii="Times New Roman" w:eastAsiaTheme="minorEastAsia" w:hAnsi="Times New Roman" w:cs="Times New Roman" w:hint="eastAsia"/>
          <w:b/>
          <w:bCs/>
          <w:sz w:val="22"/>
          <w:szCs w:val="22"/>
          <w:u w:val="single"/>
        </w:rPr>
        <w:t>:</w:t>
      </w:r>
    </w:p>
    <w:p w14:paraId="2D6E552A" w14:textId="0D6B553A" w:rsidR="005231B0" w:rsidRPr="00C06BE9" w:rsidRDefault="006B2B1D" w:rsidP="00FE4102">
      <w:pPr>
        <w:spacing w:beforeLines="50" w:before="120"/>
        <w:jc w:val="both"/>
        <w:rPr>
          <w:rFonts w:ascii="Times New Roman" w:eastAsiaTheme="minorEastAsia" w:hAnsi="Times New Roman" w:cs="Times New Roman"/>
          <w:b/>
          <w:bCs/>
          <w:sz w:val="22"/>
          <w:szCs w:val="22"/>
        </w:rPr>
      </w:pPr>
      <w:r w:rsidRPr="00C06BE9">
        <w:rPr>
          <w:rFonts w:ascii="Times New Roman" w:eastAsiaTheme="minorEastAsia" w:hAnsi="Times New Roman" w:cs="Times New Roman"/>
          <w:b/>
          <w:bCs/>
          <w:sz w:val="22"/>
          <w:szCs w:val="22"/>
        </w:rPr>
        <w:t xml:space="preserve">For </w:t>
      </w:r>
      <w:r w:rsidRPr="00C06BE9">
        <w:rPr>
          <w:rFonts w:ascii="Times New Roman" w:eastAsiaTheme="minorEastAsia" w:hAnsi="Times New Roman" w:cs="Times New Roman" w:hint="eastAsia"/>
          <w:b/>
          <w:bCs/>
          <w:sz w:val="22"/>
          <w:szCs w:val="22"/>
        </w:rPr>
        <w:t>link budget</w:t>
      </w:r>
      <w:r w:rsidRPr="00C06BE9">
        <w:rPr>
          <w:rFonts w:ascii="Times New Roman" w:eastAsiaTheme="minorEastAsia" w:hAnsi="Times New Roman" w:cs="Times New Roman"/>
          <w:b/>
          <w:bCs/>
          <w:sz w:val="22"/>
          <w:szCs w:val="22"/>
        </w:rPr>
        <w:t xml:space="preserve"> </w:t>
      </w:r>
      <w:r w:rsidRPr="00C06BE9">
        <w:rPr>
          <w:rFonts w:ascii="Times New Roman" w:eastAsiaTheme="minorEastAsia" w:hAnsi="Times New Roman" w:cs="Times New Roman" w:hint="eastAsia"/>
          <w:b/>
          <w:bCs/>
          <w:sz w:val="22"/>
          <w:szCs w:val="22"/>
        </w:rPr>
        <w:t xml:space="preserve">template </w:t>
      </w:r>
      <w:r w:rsidRPr="00C06BE9">
        <w:rPr>
          <w:rFonts w:ascii="Times New Roman" w:eastAsiaTheme="minorEastAsia" w:hAnsi="Times New Roman" w:cs="Times New Roman"/>
          <w:b/>
          <w:bCs/>
          <w:sz w:val="22"/>
          <w:szCs w:val="22"/>
        </w:rPr>
        <w:t>for coverage evaluation in Rel-20</w:t>
      </w:r>
      <w:r w:rsidRPr="00C06BE9">
        <w:rPr>
          <w:rFonts w:ascii="Times New Roman" w:eastAsiaTheme="minorEastAsia" w:hAnsi="Times New Roman" w:cs="Times New Roman" w:hint="eastAsia"/>
          <w:b/>
          <w:bCs/>
          <w:sz w:val="22"/>
          <w:szCs w:val="22"/>
        </w:rPr>
        <w:t xml:space="preserve">, </w:t>
      </w:r>
      <w:r w:rsidR="00932628" w:rsidRPr="00C06BE9">
        <w:rPr>
          <w:rFonts w:ascii="Times New Roman" w:eastAsiaTheme="minorEastAsia" w:hAnsi="Times New Roman" w:cs="Times New Roman" w:hint="eastAsia"/>
          <w:b/>
          <w:bCs/>
          <w:sz w:val="22"/>
          <w:szCs w:val="22"/>
        </w:rPr>
        <w:t xml:space="preserve">total transmission power for BS </w:t>
      </w:r>
      <w:r w:rsidR="006A06FD" w:rsidRPr="00C06BE9">
        <w:rPr>
          <w:rFonts w:ascii="Times New Roman" w:eastAsiaTheme="minorEastAsia" w:hAnsi="Times New Roman" w:cs="Times New Roman" w:hint="eastAsia"/>
          <w:b/>
          <w:bCs/>
          <w:sz w:val="22"/>
          <w:szCs w:val="22"/>
        </w:rPr>
        <w:t xml:space="preserve">in R2D </w:t>
      </w:r>
      <w:r w:rsidR="00932628" w:rsidRPr="00C06BE9">
        <w:rPr>
          <w:rFonts w:ascii="Times New Roman" w:eastAsiaTheme="minorEastAsia" w:hAnsi="Times New Roman" w:cs="Times New Roman"/>
          <w:b/>
          <w:bCs/>
          <w:sz w:val="22"/>
          <w:szCs w:val="22"/>
        </w:rPr>
        <w:t>should</w:t>
      </w:r>
      <w:r w:rsidR="00932628" w:rsidRPr="00C06BE9">
        <w:rPr>
          <w:rFonts w:ascii="Times New Roman" w:eastAsiaTheme="minorEastAsia" w:hAnsi="Times New Roman" w:cs="Times New Roman" w:hint="eastAsia"/>
          <w:b/>
          <w:bCs/>
          <w:sz w:val="22"/>
          <w:szCs w:val="22"/>
        </w:rPr>
        <w:t xml:space="preserve"> be 33dBm.</w:t>
      </w:r>
    </w:p>
    <w:p w14:paraId="1BFB230A" w14:textId="77777777" w:rsidR="00606C1A" w:rsidRDefault="00606C1A" w:rsidP="00FE4102">
      <w:pPr>
        <w:spacing w:beforeLines="50" w:before="120"/>
        <w:jc w:val="both"/>
        <w:rPr>
          <w:rFonts w:ascii="Times New Roman" w:eastAsiaTheme="minorEastAsia" w:hAnsi="Times New Roman" w:cs="Times New Roman"/>
          <w:sz w:val="22"/>
          <w:szCs w:val="22"/>
        </w:rPr>
      </w:pPr>
    </w:p>
    <w:p w14:paraId="63EEF79C" w14:textId="27594D2F" w:rsidR="00906E17" w:rsidRPr="00C06BE9" w:rsidRDefault="00906E17" w:rsidP="00FE4102">
      <w:pPr>
        <w:spacing w:beforeLines="50" w:before="120"/>
        <w:jc w:val="both"/>
        <w:rPr>
          <w:rFonts w:ascii="Times New Roman" w:eastAsiaTheme="minorEastAsia" w:hAnsi="Times New Roman" w:cs="Times New Roman"/>
          <w:b/>
          <w:bCs/>
          <w:sz w:val="22"/>
          <w:szCs w:val="22"/>
          <w:u w:val="single"/>
        </w:rPr>
      </w:pPr>
      <w:r w:rsidRPr="00C06BE9">
        <w:rPr>
          <w:rFonts w:ascii="Times New Roman" w:eastAsiaTheme="minorEastAsia" w:hAnsi="Times New Roman" w:cs="Times New Roman"/>
          <w:b/>
          <w:bCs/>
          <w:sz w:val="22"/>
          <w:szCs w:val="22"/>
          <w:u w:val="single"/>
        </w:rPr>
        <w:t>D</w:t>
      </w:r>
      <w:r w:rsidRPr="00C06BE9">
        <w:rPr>
          <w:rFonts w:ascii="Times New Roman" w:eastAsiaTheme="minorEastAsia" w:hAnsi="Times New Roman" w:cs="Times New Roman" w:hint="eastAsia"/>
          <w:b/>
          <w:bCs/>
          <w:sz w:val="22"/>
          <w:szCs w:val="22"/>
          <w:u w:val="single"/>
        </w:rPr>
        <w:t>evice transmission power for D2R</w:t>
      </w:r>
    </w:p>
    <w:p w14:paraId="55C85785" w14:textId="15339FB1" w:rsidR="0012025F" w:rsidRDefault="00DE7AB7" w:rsidP="00FE4102">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According to </w:t>
      </w:r>
      <w:r w:rsidR="00C97415">
        <w:rPr>
          <w:rFonts w:ascii="Times New Roman" w:eastAsiaTheme="minorEastAsia" w:hAnsi="Times New Roman" w:cs="Times New Roman" w:hint="eastAsia"/>
          <w:sz w:val="22"/>
          <w:szCs w:val="22"/>
        </w:rPr>
        <w:t xml:space="preserve">the </w:t>
      </w:r>
      <w:r w:rsidR="00600B2B">
        <w:rPr>
          <w:rFonts w:ascii="Times New Roman" w:eastAsiaTheme="minorEastAsia" w:hAnsi="Times New Roman" w:cs="Times New Roman" w:hint="eastAsia"/>
          <w:sz w:val="22"/>
          <w:szCs w:val="22"/>
        </w:rPr>
        <w:t xml:space="preserve">SID, it is </w:t>
      </w:r>
      <w:r w:rsidR="002E4C41">
        <w:rPr>
          <w:rFonts w:ascii="Times New Roman" w:eastAsiaTheme="minorEastAsia" w:hAnsi="Times New Roman" w:cs="Times New Roman" w:hint="eastAsia"/>
          <w:sz w:val="22"/>
          <w:szCs w:val="22"/>
        </w:rPr>
        <w:t xml:space="preserve">stated that </w:t>
      </w:r>
      <w:r>
        <w:rPr>
          <w:rFonts w:ascii="Times New Roman" w:eastAsiaTheme="minorEastAsia" w:hAnsi="Times New Roman" w:cs="Times New Roman" w:hint="eastAsia"/>
          <w:sz w:val="22"/>
          <w:szCs w:val="22"/>
        </w:rPr>
        <w:t xml:space="preserve">transmission power for device </w:t>
      </w:r>
      <w:r w:rsidR="002F00E9">
        <w:rPr>
          <w:rFonts w:ascii="Times New Roman" w:eastAsiaTheme="minorEastAsia" w:hAnsi="Times New Roman" w:cs="Times New Roman" w:hint="eastAsia"/>
          <w:sz w:val="22"/>
          <w:szCs w:val="22"/>
        </w:rPr>
        <w:t xml:space="preserve">2b is assumed as </w:t>
      </w:r>
      <w:r w:rsidR="002F00E9" w:rsidRPr="00FE4102">
        <w:rPr>
          <w:rFonts w:ascii="Times New Roman" w:eastAsiaTheme="minorEastAsia" w:hAnsi="Times New Roman" w:cs="Times New Roman"/>
          <w:sz w:val="22"/>
          <w:szCs w:val="22"/>
        </w:rPr>
        <w:t>-20dBm and -10dBm</w:t>
      </w:r>
      <w:r w:rsidR="00BE1CB8">
        <w:rPr>
          <w:rFonts w:ascii="Times New Roman" w:eastAsiaTheme="minorEastAsia" w:hAnsi="Times New Roman" w:cs="Times New Roman" w:hint="eastAsia"/>
          <w:sz w:val="22"/>
          <w:szCs w:val="22"/>
        </w:rPr>
        <w:t xml:space="preserve"> while RAN1 </w:t>
      </w:r>
      <w:r w:rsidR="00C81BF6">
        <w:rPr>
          <w:rFonts w:ascii="Times New Roman" w:eastAsiaTheme="minorEastAsia" w:hAnsi="Times New Roman" w:cs="Times New Roman" w:hint="eastAsia"/>
          <w:sz w:val="22"/>
          <w:szCs w:val="22"/>
        </w:rPr>
        <w:t xml:space="preserve">should further discuss </w:t>
      </w:r>
      <w:r w:rsidR="00187CC2">
        <w:rPr>
          <w:rFonts w:ascii="Times New Roman" w:eastAsiaTheme="minorEastAsia" w:hAnsi="Times New Roman" w:cs="Times New Roman" w:hint="eastAsia"/>
          <w:sz w:val="22"/>
          <w:szCs w:val="22"/>
        </w:rPr>
        <w:t>feasible value on transmission power for device C between -3dBm and 5dBm</w:t>
      </w:r>
      <w:r w:rsidR="002F00E9">
        <w:rPr>
          <w:rFonts w:ascii="Times New Roman" w:eastAsiaTheme="minorEastAsia" w:hAnsi="Times New Roman" w:cs="Times New Roman" w:hint="eastAsia"/>
          <w:sz w:val="22"/>
          <w:szCs w:val="22"/>
        </w:rPr>
        <w:t>.</w:t>
      </w:r>
      <w:r w:rsidR="001074F2">
        <w:rPr>
          <w:rFonts w:ascii="Times New Roman" w:eastAsiaTheme="minorEastAsia" w:hAnsi="Times New Roman" w:cs="Times New Roman" w:hint="eastAsia"/>
          <w:sz w:val="22"/>
          <w:szCs w:val="22"/>
        </w:rPr>
        <w:t xml:space="preserve"> </w:t>
      </w:r>
      <w:r w:rsidR="001074F2">
        <w:rPr>
          <w:rFonts w:ascii="Times New Roman" w:eastAsiaTheme="minorEastAsia" w:hAnsi="Times New Roman" w:cs="Times New Roman"/>
          <w:sz w:val="22"/>
          <w:szCs w:val="22"/>
        </w:rPr>
        <w:t>T</w:t>
      </w:r>
      <w:r w:rsidR="001074F2">
        <w:rPr>
          <w:rFonts w:ascii="Times New Roman" w:eastAsiaTheme="minorEastAsia" w:hAnsi="Times New Roman" w:cs="Times New Roman" w:hint="eastAsia"/>
          <w:sz w:val="22"/>
          <w:szCs w:val="22"/>
        </w:rPr>
        <w:t xml:space="preserve">o evaluate the </w:t>
      </w:r>
      <w:r w:rsidR="00BB62E2">
        <w:rPr>
          <w:rFonts w:ascii="Times New Roman" w:eastAsiaTheme="minorEastAsia" w:hAnsi="Times New Roman" w:cs="Times New Roman" w:hint="eastAsia"/>
          <w:sz w:val="22"/>
          <w:szCs w:val="22"/>
        </w:rPr>
        <w:t xml:space="preserve">achievable </w:t>
      </w:r>
      <w:r w:rsidR="001074F2">
        <w:rPr>
          <w:rFonts w:ascii="Times New Roman" w:eastAsiaTheme="minorEastAsia" w:hAnsi="Times New Roman" w:cs="Times New Roman" w:hint="eastAsia"/>
          <w:sz w:val="22"/>
          <w:szCs w:val="22"/>
        </w:rPr>
        <w:t xml:space="preserve">coverage for device C, </w:t>
      </w:r>
      <w:r w:rsidR="00372915">
        <w:rPr>
          <w:rFonts w:ascii="Times New Roman" w:eastAsiaTheme="minorEastAsia" w:hAnsi="Times New Roman" w:cs="Times New Roman" w:hint="eastAsia"/>
          <w:sz w:val="22"/>
          <w:szCs w:val="22"/>
        </w:rPr>
        <w:t xml:space="preserve">possible maximum and minimum transmission power, i.e., </w:t>
      </w:r>
      <w:r w:rsidR="00C82029">
        <w:rPr>
          <w:rFonts w:ascii="Times New Roman" w:eastAsiaTheme="minorEastAsia" w:hAnsi="Times New Roman" w:cs="Times New Roman" w:hint="eastAsia"/>
          <w:sz w:val="22"/>
          <w:szCs w:val="22"/>
        </w:rPr>
        <w:t xml:space="preserve">both </w:t>
      </w:r>
      <w:r w:rsidR="00372915">
        <w:rPr>
          <w:rFonts w:ascii="Times New Roman" w:eastAsiaTheme="minorEastAsia" w:hAnsi="Times New Roman" w:cs="Times New Roman" w:hint="eastAsia"/>
          <w:sz w:val="22"/>
          <w:szCs w:val="22"/>
        </w:rPr>
        <w:t xml:space="preserve">     -3dBm and 5dBm can be assumed </w:t>
      </w:r>
      <w:r w:rsidR="00007F7A">
        <w:rPr>
          <w:rFonts w:ascii="Times New Roman" w:eastAsiaTheme="minorEastAsia" w:hAnsi="Times New Roman" w:cs="Times New Roman" w:hint="eastAsia"/>
          <w:sz w:val="22"/>
          <w:szCs w:val="22"/>
        </w:rPr>
        <w:t>as first step for link budget calculation</w:t>
      </w:r>
      <w:r w:rsidR="00372915">
        <w:rPr>
          <w:rFonts w:ascii="Times New Roman" w:eastAsiaTheme="minorEastAsia" w:hAnsi="Times New Roman" w:cs="Times New Roman" w:hint="eastAsia"/>
          <w:sz w:val="22"/>
          <w:szCs w:val="22"/>
        </w:rPr>
        <w:t>.</w:t>
      </w:r>
      <w:r w:rsidR="00007F7A">
        <w:rPr>
          <w:rFonts w:ascii="Times New Roman" w:eastAsiaTheme="minorEastAsia" w:hAnsi="Times New Roman" w:cs="Times New Roman" w:hint="eastAsia"/>
          <w:sz w:val="22"/>
          <w:szCs w:val="22"/>
        </w:rPr>
        <w:t xml:space="preserve"> </w:t>
      </w:r>
      <w:r w:rsidR="00007F7A">
        <w:rPr>
          <w:rFonts w:ascii="Times New Roman" w:eastAsiaTheme="minorEastAsia" w:hAnsi="Times New Roman" w:cs="Times New Roman"/>
          <w:sz w:val="22"/>
          <w:szCs w:val="22"/>
        </w:rPr>
        <w:t>B</w:t>
      </w:r>
      <w:r w:rsidR="00007F7A">
        <w:rPr>
          <w:rFonts w:ascii="Times New Roman" w:eastAsiaTheme="minorEastAsia" w:hAnsi="Times New Roman" w:cs="Times New Roman" w:hint="eastAsia"/>
          <w:sz w:val="22"/>
          <w:szCs w:val="22"/>
        </w:rPr>
        <w:t xml:space="preserve">ased on the evaluation, </w:t>
      </w:r>
      <w:r w:rsidR="009718CA">
        <w:rPr>
          <w:rFonts w:ascii="Times New Roman" w:eastAsiaTheme="minorEastAsia" w:hAnsi="Times New Roman" w:cs="Times New Roman" w:hint="eastAsia"/>
          <w:sz w:val="22"/>
          <w:szCs w:val="22"/>
        </w:rPr>
        <w:t xml:space="preserve">it </w:t>
      </w:r>
      <w:r w:rsidR="00AC3335">
        <w:rPr>
          <w:rFonts w:ascii="Times New Roman" w:eastAsia="SimSun" w:hAnsi="Times New Roman" w:cs="Times New Roman" w:hint="eastAsia"/>
          <w:sz w:val="22"/>
          <w:szCs w:val="22"/>
          <w:lang w:eastAsia="zh-CN"/>
        </w:rPr>
        <w:t>should</w:t>
      </w:r>
      <w:r w:rsidR="00AC3335">
        <w:rPr>
          <w:rFonts w:ascii="Times New Roman" w:eastAsiaTheme="minorEastAsia" w:hAnsi="Times New Roman" w:cs="Times New Roman" w:hint="eastAsia"/>
          <w:sz w:val="22"/>
          <w:szCs w:val="22"/>
        </w:rPr>
        <w:t xml:space="preserve"> </w:t>
      </w:r>
      <w:r w:rsidR="009718CA">
        <w:rPr>
          <w:rFonts w:ascii="Times New Roman" w:eastAsiaTheme="minorEastAsia" w:hAnsi="Times New Roman" w:cs="Times New Roman" w:hint="eastAsia"/>
          <w:sz w:val="22"/>
          <w:szCs w:val="22"/>
        </w:rPr>
        <w:t xml:space="preserve">be assessed </w:t>
      </w:r>
      <w:r w:rsidR="00C52A36">
        <w:rPr>
          <w:rFonts w:ascii="Times New Roman" w:eastAsiaTheme="minorEastAsia" w:hAnsi="Times New Roman" w:cs="Times New Roman" w:hint="eastAsia"/>
          <w:sz w:val="22"/>
          <w:szCs w:val="22"/>
        </w:rPr>
        <w:t xml:space="preserve">whether the </w:t>
      </w:r>
      <w:r w:rsidR="00A01AB3">
        <w:rPr>
          <w:rFonts w:ascii="Times New Roman" w:eastAsiaTheme="minorEastAsia" w:hAnsi="Times New Roman" w:cs="Times New Roman" w:hint="eastAsia"/>
          <w:sz w:val="22"/>
          <w:szCs w:val="22"/>
        </w:rPr>
        <w:t xml:space="preserve">target coverage is </w:t>
      </w:r>
      <w:r w:rsidR="00A01AB3">
        <w:rPr>
          <w:rFonts w:ascii="Times New Roman" w:eastAsiaTheme="minorEastAsia" w:hAnsi="Times New Roman" w:cs="Times New Roman"/>
          <w:sz w:val="22"/>
          <w:szCs w:val="22"/>
        </w:rPr>
        <w:t>achieved</w:t>
      </w:r>
      <w:r w:rsidR="00A01AB3">
        <w:rPr>
          <w:rFonts w:ascii="Times New Roman" w:eastAsiaTheme="minorEastAsia" w:hAnsi="Times New Roman" w:cs="Times New Roman" w:hint="eastAsia"/>
          <w:sz w:val="22"/>
          <w:szCs w:val="22"/>
        </w:rPr>
        <w:t xml:space="preserve"> or not and whether </w:t>
      </w:r>
      <w:r w:rsidR="00990786">
        <w:rPr>
          <w:rFonts w:ascii="Times New Roman" w:eastAsiaTheme="minorEastAsia" w:hAnsi="Times New Roman" w:cs="Times New Roman" w:hint="eastAsia"/>
          <w:sz w:val="22"/>
          <w:szCs w:val="22"/>
        </w:rPr>
        <w:t xml:space="preserve">overlap between any other 3GPP LPWA technologies </w:t>
      </w:r>
      <w:r w:rsidR="006D644C">
        <w:rPr>
          <w:rFonts w:ascii="Times New Roman" w:eastAsiaTheme="minorEastAsia" w:hAnsi="Times New Roman" w:cs="Times New Roman" w:hint="eastAsia"/>
          <w:sz w:val="22"/>
          <w:szCs w:val="22"/>
        </w:rPr>
        <w:t xml:space="preserve">may happen or not </w:t>
      </w:r>
      <w:r w:rsidR="009718CA">
        <w:rPr>
          <w:rFonts w:ascii="Times New Roman" w:eastAsiaTheme="minorEastAsia" w:hAnsi="Times New Roman" w:cs="Times New Roman" w:hint="eastAsia"/>
          <w:sz w:val="22"/>
          <w:szCs w:val="22"/>
        </w:rPr>
        <w:t>as well as cell edge data rate</w:t>
      </w:r>
      <w:bookmarkStart w:id="10" w:name="_Hlk205980309"/>
      <w:r w:rsidR="009718CA">
        <w:rPr>
          <w:rFonts w:ascii="Times New Roman" w:eastAsiaTheme="minorEastAsia" w:hAnsi="Times New Roman" w:cs="Times New Roman" w:hint="eastAsia"/>
          <w:sz w:val="22"/>
          <w:szCs w:val="22"/>
        </w:rPr>
        <w:t xml:space="preserve"> </w:t>
      </w:r>
      <w:r w:rsidR="006D794C">
        <w:rPr>
          <w:rFonts w:ascii="Times New Roman" w:eastAsiaTheme="minorEastAsia" w:hAnsi="Times New Roman" w:cs="Times New Roman" w:hint="eastAsia"/>
          <w:sz w:val="22"/>
          <w:szCs w:val="22"/>
        </w:rPr>
        <w:t>as discussed in section 2.1.2.</w:t>
      </w:r>
    </w:p>
    <w:bookmarkEnd w:id="10"/>
    <w:p w14:paraId="15582075" w14:textId="77777777" w:rsidR="0024720A" w:rsidRPr="0024720A" w:rsidRDefault="00FB3350" w:rsidP="00FE4102">
      <w:pPr>
        <w:spacing w:beforeLines="50" w:before="120"/>
        <w:jc w:val="both"/>
        <w:rPr>
          <w:rFonts w:ascii="Times New Roman" w:eastAsiaTheme="minorEastAsia" w:hAnsi="Times New Roman" w:cs="Times New Roman"/>
          <w:b/>
          <w:bCs/>
          <w:sz w:val="22"/>
          <w:szCs w:val="22"/>
          <w:u w:val="single"/>
        </w:rPr>
      </w:pPr>
      <w:r w:rsidRPr="0024720A">
        <w:rPr>
          <w:rFonts w:ascii="Times New Roman" w:eastAsiaTheme="minorEastAsia" w:hAnsi="Times New Roman" w:cs="Times New Roman" w:hint="eastAsia"/>
          <w:b/>
          <w:bCs/>
          <w:sz w:val="22"/>
          <w:szCs w:val="22"/>
          <w:u w:val="single"/>
        </w:rPr>
        <w:t xml:space="preserve">Proposal </w:t>
      </w:r>
      <w:r w:rsidR="00FA3F40" w:rsidRPr="0024720A">
        <w:rPr>
          <w:rFonts w:ascii="Times New Roman" w:eastAsiaTheme="minorEastAsia" w:hAnsi="Times New Roman" w:cs="Times New Roman" w:hint="eastAsia"/>
          <w:b/>
          <w:bCs/>
          <w:sz w:val="22"/>
          <w:szCs w:val="22"/>
          <w:u w:val="single"/>
        </w:rPr>
        <w:t>1</w:t>
      </w:r>
      <w:r w:rsidR="0024720A" w:rsidRPr="0024720A">
        <w:rPr>
          <w:rFonts w:ascii="Times New Roman" w:eastAsiaTheme="minorEastAsia" w:hAnsi="Times New Roman" w:cs="Times New Roman" w:hint="eastAsia"/>
          <w:b/>
          <w:bCs/>
          <w:sz w:val="22"/>
          <w:szCs w:val="22"/>
          <w:u w:val="single"/>
        </w:rPr>
        <w:t>5</w:t>
      </w:r>
      <w:r w:rsidRPr="0024720A">
        <w:rPr>
          <w:rFonts w:ascii="Times New Roman" w:eastAsiaTheme="minorEastAsia" w:hAnsi="Times New Roman" w:cs="Times New Roman" w:hint="eastAsia"/>
          <w:b/>
          <w:bCs/>
          <w:sz w:val="22"/>
          <w:szCs w:val="22"/>
          <w:u w:val="single"/>
        </w:rPr>
        <w:t>:</w:t>
      </w:r>
    </w:p>
    <w:p w14:paraId="513BF584" w14:textId="5975C01E" w:rsidR="00FB3350" w:rsidRPr="0024720A" w:rsidRDefault="000B6647" w:rsidP="00FE4102">
      <w:pPr>
        <w:spacing w:beforeLines="50" w:before="120"/>
        <w:jc w:val="both"/>
        <w:rPr>
          <w:rFonts w:ascii="Times New Roman" w:eastAsiaTheme="minorEastAsia" w:hAnsi="Times New Roman" w:cs="Times New Roman"/>
          <w:b/>
          <w:bCs/>
          <w:sz w:val="22"/>
          <w:szCs w:val="22"/>
        </w:rPr>
      </w:pPr>
      <w:r w:rsidRPr="0024720A">
        <w:rPr>
          <w:rFonts w:ascii="Times New Roman" w:eastAsiaTheme="minorEastAsia" w:hAnsi="Times New Roman" w:cs="Times New Roman"/>
          <w:b/>
          <w:bCs/>
          <w:sz w:val="22"/>
          <w:szCs w:val="22"/>
        </w:rPr>
        <w:t xml:space="preserve">For </w:t>
      </w:r>
      <w:r w:rsidRPr="0024720A">
        <w:rPr>
          <w:rFonts w:ascii="Times New Roman" w:eastAsiaTheme="minorEastAsia" w:hAnsi="Times New Roman" w:cs="Times New Roman" w:hint="eastAsia"/>
          <w:b/>
          <w:bCs/>
          <w:sz w:val="22"/>
          <w:szCs w:val="22"/>
        </w:rPr>
        <w:t>link budget</w:t>
      </w:r>
      <w:r w:rsidRPr="0024720A">
        <w:rPr>
          <w:rFonts w:ascii="Times New Roman" w:eastAsiaTheme="minorEastAsia" w:hAnsi="Times New Roman" w:cs="Times New Roman"/>
          <w:b/>
          <w:bCs/>
          <w:sz w:val="22"/>
          <w:szCs w:val="22"/>
        </w:rPr>
        <w:t xml:space="preserve"> </w:t>
      </w:r>
      <w:r w:rsidRPr="0024720A">
        <w:rPr>
          <w:rFonts w:ascii="Times New Roman" w:eastAsiaTheme="minorEastAsia" w:hAnsi="Times New Roman" w:cs="Times New Roman" w:hint="eastAsia"/>
          <w:b/>
          <w:bCs/>
          <w:sz w:val="22"/>
          <w:szCs w:val="22"/>
        </w:rPr>
        <w:t xml:space="preserve">template </w:t>
      </w:r>
      <w:r w:rsidRPr="0024720A">
        <w:rPr>
          <w:rFonts w:ascii="Times New Roman" w:eastAsiaTheme="minorEastAsia" w:hAnsi="Times New Roman" w:cs="Times New Roman"/>
          <w:b/>
          <w:bCs/>
          <w:sz w:val="22"/>
          <w:szCs w:val="22"/>
        </w:rPr>
        <w:t>for coverage evaluation in Rel-20</w:t>
      </w:r>
      <w:r w:rsidRPr="0024720A">
        <w:rPr>
          <w:rFonts w:ascii="Times New Roman" w:eastAsiaTheme="minorEastAsia" w:hAnsi="Times New Roman" w:cs="Times New Roman" w:hint="eastAsia"/>
          <w:b/>
          <w:bCs/>
          <w:sz w:val="22"/>
          <w:szCs w:val="22"/>
        </w:rPr>
        <w:t>, total transmission power for A-IoT device in D2R</w:t>
      </w:r>
      <w:r w:rsidR="0011148D" w:rsidRPr="0024720A">
        <w:rPr>
          <w:rFonts w:ascii="Times New Roman" w:eastAsiaTheme="minorEastAsia" w:hAnsi="Times New Roman" w:cs="Times New Roman" w:hint="eastAsia"/>
          <w:b/>
          <w:bCs/>
          <w:sz w:val="22"/>
          <w:szCs w:val="22"/>
        </w:rPr>
        <w:t xml:space="preserve"> should be</w:t>
      </w:r>
    </w:p>
    <w:p w14:paraId="13C2F1FC" w14:textId="3CDB181F" w:rsidR="0011148D" w:rsidRPr="0024720A" w:rsidRDefault="0011148D" w:rsidP="0011148D">
      <w:pPr>
        <w:pStyle w:val="afe"/>
        <w:numPr>
          <w:ilvl w:val="0"/>
          <w:numId w:val="23"/>
        </w:numPr>
        <w:spacing w:beforeLines="50" w:before="120"/>
        <w:ind w:leftChars="0"/>
        <w:jc w:val="both"/>
        <w:rPr>
          <w:rFonts w:ascii="Times New Roman" w:eastAsiaTheme="minorEastAsia" w:hAnsi="Times New Roman" w:cs="Times New Roman"/>
          <w:b/>
          <w:bCs/>
          <w:sz w:val="22"/>
          <w:szCs w:val="22"/>
        </w:rPr>
      </w:pPr>
      <w:r w:rsidRPr="0024720A">
        <w:rPr>
          <w:rFonts w:ascii="Times New Roman" w:eastAsiaTheme="minorEastAsia" w:hAnsi="Times New Roman" w:cs="Times New Roman"/>
          <w:b/>
          <w:bCs/>
          <w:sz w:val="22"/>
          <w:szCs w:val="22"/>
        </w:rPr>
        <w:t xml:space="preserve">-20dBm and -10dBm </w:t>
      </w:r>
      <w:r w:rsidRPr="0024720A">
        <w:rPr>
          <w:rFonts w:ascii="Times New Roman" w:eastAsiaTheme="minorEastAsia" w:hAnsi="Times New Roman" w:cs="Times New Roman" w:hint="eastAsia"/>
          <w:b/>
          <w:bCs/>
          <w:sz w:val="22"/>
          <w:szCs w:val="22"/>
        </w:rPr>
        <w:t>for device 2b</w:t>
      </w:r>
    </w:p>
    <w:p w14:paraId="790C7D3C" w14:textId="2D258899" w:rsidR="0011148D" w:rsidRPr="0024720A" w:rsidRDefault="00761D61" w:rsidP="0011148D">
      <w:pPr>
        <w:pStyle w:val="afe"/>
        <w:numPr>
          <w:ilvl w:val="0"/>
          <w:numId w:val="23"/>
        </w:numPr>
        <w:spacing w:beforeLines="50" w:before="120"/>
        <w:ind w:leftChars="0"/>
        <w:jc w:val="both"/>
        <w:rPr>
          <w:rFonts w:ascii="Times New Roman" w:eastAsiaTheme="minorEastAsia" w:hAnsi="Times New Roman" w:cs="Times New Roman"/>
          <w:b/>
          <w:bCs/>
          <w:sz w:val="22"/>
          <w:szCs w:val="22"/>
        </w:rPr>
      </w:pPr>
      <w:r w:rsidRPr="0024720A">
        <w:rPr>
          <w:rFonts w:ascii="Times New Roman" w:eastAsiaTheme="minorEastAsia" w:hAnsi="Times New Roman" w:cs="Times New Roman"/>
          <w:b/>
          <w:bCs/>
          <w:sz w:val="22"/>
          <w:szCs w:val="22"/>
        </w:rPr>
        <w:t>-</w:t>
      </w:r>
      <w:r w:rsidRPr="0024720A">
        <w:rPr>
          <w:rFonts w:ascii="Times New Roman" w:eastAsiaTheme="minorEastAsia" w:hAnsi="Times New Roman" w:cs="Times New Roman" w:hint="eastAsia"/>
          <w:b/>
          <w:bCs/>
          <w:sz w:val="22"/>
          <w:szCs w:val="22"/>
        </w:rPr>
        <w:t>3</w:t>
      </w:r>
      <w:r w:rsidRPr="0024720A">
        <w:rPr>
          <w:rFonts w:ascii="Times New Roman" w:eastAsiaTheme="minorEastAsia" w:hAnsi="Times New Roman" w:cs="Times New Roman"/>
          <w:b/>
          <w:bCs/>
          <w:sz w:val="22"/>
          <w:szCs w:val="22"/>
        </w:rPr>
        <w:t xml:space="preserve">dBm and </w:t>
      </w:r>
      <w:r w:rsidRPr="0024720A">
        <w:rPr>
          <w:rFonts w:ascii="Times New Roman" w:eastAsiaTheme="minorEastAsia" w:hAnsi="Times New Roman" w:cs="Times New Roman" w:hint="eastAsia"/>
          <w:b/>
          <w:bCs/>
          <w:sz w:val="22"/>
          <w:szCs w:val="22"/>
        </w:rPr>
        <w:t>5</w:t>
      </w:r>
      <w:r w:rsidRPr="0024720A">
        <w:rPr>
          <w:rFonts w:ascii="Times New Roman" w:eastAsiaTheme="minorEastAsia" w:hAnsi="Times New Roman" w:cs="Times New Roman"/>
          <w:b/>
          <w:bCs/>
          <w:sz w:val="22"/>
          <w:szCs w:val="22"/>
        </w:rPr>
        <w:t xml:space="preserve">dBm </w:t>
      </w:r>
      <w:r w:rsidRPr="0024720A">
        <w:rPr>
          <w:rFonts w:ascii="Times New Roman" w:eastAsiaTheme="minorEastAsia" w:hAnsi="Times New Roman" w:cs="Times New Roman" w:hint="eastAsia"/>
          <w:b/>
          <w:bCs/>
          <w:sz w:val="22"/>
          <w:szCs w:val="22"/>
        </w:rPr>
        <w:t>for device C</w:t>
      </w:r>
    </w:p>
    <w:p w14:paraId="0B586BB4" w14:textId="77777777" w:rsidR="00A44EB4" w:rsidRPr="008B1ADD" w:rsidRDefault="00A44EB4" w:rsidP="00DC64AE">
      <w:pPr>
        <w:spacing w:beforeLines="50" w:before="120"/>
        <w:jc w:val="both"/>
        <w:rPr>
          <w:rFonts w:eastAsiaTheme="minorEastAsia"/>
          <w:bCs/>
          <w:sz w:val="22"/>
          <w:szCs w:val="22"/>
        </w:rPr>
      </w:pPr>
    </w:p>
    <w:p w14:paraId="1FB9D9EE" w14:textId="29CB33FE" w:rsidR="00A50C84" w:rsidRPr="00247206" w:rsidRDefault="009465D8" w:rsidP="00A50C84">
      <w:pPr>
        <w:pStyle w:val="30"/>
        <w:numPr>
          <w:ilvl w:val="2"/>
          <w:numId w:val="6"/>
        </w:numPr>
        <w:spacing w:beforeLines="10" w:before="24" w:line="288" w:lineRule="auto"/>
        <w:rPr>
          <w:rFonts w:eastAsia="Batang" w:cs="Arial"/>
          <w:b/>
          <w:bCs/>
          <w:sz w:val="28"/>
          <w:szCs w:val="28"/>
          <w:lang w:eastAsia="ko-KR"/>
        </w:rPr>
      </w:pPr>
      <w:r>
        <w:rPr>
          <w:rFonts w:eastAsiaTheme="minorEastAsia" w:cs="Arial"/>
          <w:b/>
          <w:bCs/>
          <w:sz w:val="28"/>
          <w:szCs w:val="28"/>
        </w:rPr>
        <w:t>Transmission</w:t>
      </w:r>
      <w:r>
        <w:rPr>
          <w:rFonts w:eastAsiaTheme="minorEastAsia" w:cs="Arial" w:hint="eastAsia"/>
          <w:b/>
          <w:bCs/>
          <w:sz w:val="28"/>
          <w:szCs w:val="28"/>
        </w:rPr>
        <w:t xml:space="preserve"> antenna gain</w:t>
      </w:r>
    </w:p>
    <w:p w14:paraId="4E168614" w14:textId="61E28A9C" w:rsidR="00DC64AE" w:rsidRDefault="00F9035D" w:rsidP="00DC64AE">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sidR="002844E2">
        <w:rPr>
          <w:rFonts w:ascii="Times New Roman" w:eastAsiaTheme="minorEastAsia" w:hAnsi="Times New Roman" w:cs="Times New Roman" w:hint="eastAsia"/>
          <w:sz w:val="22"/>
          <w:szCs w:val="22"/>
        </w:rPr>
        <w:t>ccord</w:t>
      </w:r>
      <w:r>
        <w:rPr>
          <w:rFonts w:ascii="Times New Roman" w:eastAsiaTheme="minorEastAsia" w:hAnsi="Times New Roman" w:cs="Times New Roman" w:hint="eastAsia"/>
          <w:sz w:val="22"/>
          <w:szCs w:val="22"/>
        </w:rPr>
        <w:t xml:space="preserve">ing to </w:t>
      </w:r>
      <w:r w:rsidR="00397148">
        <w:rPr>
          <w:rFonts w:ascii="Times New Roman" w:eastAsiaTheme="minorEastAsia" w:hAnsi="Times New Roman" w:cs="Times New Roman" w:hint="eastAsia"/>
          <w:sz w:val="22"/>
          <w:szCs w:val="22"/>
        </w:rPr>
        <w:t xml:space="preserve">gNB antenna gain modeling in </w:t>
      </w:r>
      <w:r w:rsidR="00775661">
        <w:rPr>
          <w:rFonts w:ascii="Times New Roman" w:eastAsiaTheme="minorEastAsia" w:hAnsi="Times New Roman" w:cs="Times New Roman" w:hint="eastAsia"/>
          <w:sz w:val="22"/>
          <w:szCs w:val="22"/>
        </w:rPr>
        <w:t>TR38.830</w:t>
      </w:r>
      <w:r w:rsidR="000E2AF2">
        <w:rPr>
          <w:rFonts w:ascii="Times New Roman" w:eastAsiaTheme="minorEastAsia" w:hAnsi="Times New Roman" w:cs="Times New Roman" w:hint="eastAsia"/>
          <w:sz w:val="22"/>
          <w:szCs w:val="22"/>
        </w:rPr>
        <w:t>[4]</w:t>
      </w:r>
      <w:r w:rsidR="00775661">
        <w:rPr>
          <w:rFonts w:ascii="Times New Roman" w:eastAsiaTheme="minorEastAsia" w:hAnsi="Times New Roman" w:cs="Times New Roman" w:hint="eastAsia"/>
          <w:sz w:val="22"/>
          <w:szCs w:val="22"/>
        </w:rPr>
        <w:t xml:space="preserve">, </w:t>
      </w:r>
      <w:r w:rsidR="00BF0F65">
        <w:rPr>
          <w:rFonts w:ascii="Times New Roman" w:eastAsiaTheme="minorEastAsia" w:hAnsi="Times New Roman" w:cs="Times New Roman" w:hint="eastAsia"/>
          <w:sz w:val="22"/>
          <w:szCs w:val="22"/>
        </w:rPr>
        <w:t xml:space="preserve">it can be </w:t>
      </w:r>
      <w:r w:rsidR="00BF0F65">
        <w:rPr>
          <w:rFonts w:ascii="Times New Roman" w:eastAsiaTheme="minorEastAsia" w:hAnsi="Times New Roman" w:cs="Times New Roman"/>
          <w:sz w:val="22"/>
          <w:szCs w:val="22"/>
        </w:rPr>
        <w:t>calculated</w:t>
      </w:r>
      <w:r w:rsidR="00BF0F65">
        <w:rPr>
          <w:rFonts w:ascii="Times New Roman" w:eastAsiaTheme="minorEastAsia" w:hAnsi="Times New Roman" w:cs="Times New Roman" w:hint="eastAsia"/>
          <w:sz w:val="22"/>
          <w:szCs w:val="22"/>
        </w:rPr>
        <w:t xml:space="preserve"> as</w:t>
      </w:r>
      <w:r w:rsidR="003478A1">
        <w:rPr>
          <w:rFonts w:ascii="Times New Roman" w:eastAsiaTheme="minorEastAsia" w:hAnsi="Times New Roman" w:cs="Times New Roman" w:hint="eastAsia"/>
          <w:sz w:val="22"/>
          <w:szCs w:val="22"/>
        </w:rPr>
        <w:t xml:space="preserve"> follows</w:t>
      </w:r>
      <w:r w:rsidR="001E0500">
        <w:rPr>
          <w:rFonts w:ascii="Times New Roman" w:eastAsiaTheme="minorEastAsia" w:hAnsi="Times New Roman" w:cs="Times New Roman" w:hint="eastAsia"/>
          <w:sz w:val="22"/>
          <w:szCs w:val="22"/>
        </w:rPr>
        <w:t>;</w:t>
      </w:r>
    </w:p>
    <w:tbl>
      <w:tblPr>
        <w:tblStyle w:val="afc"/>
        <w:tblW w:w="0" w:type="auto"/>
        <w:tblLook w:val="04A0" w:firstRow="1" w:lastRow="0" w:firstColumn="1" w:lastColumn="0" w:noHBand="0" w:noVBand="1"/>
      </w:tblPr>
      <w:tblGrid>
        <w:gridCol w:w="9962"/>
      </w:tblGrid>
      <w:tr w:rsidR="00640BCC" w14:paraId="045536F6" w14:textId="77777777">
        <w:tc>
          <w:tcPr>
            <w:tcW w:w="9962" w:type="dxa"/>
          </w:tcPr>
          <w:p w14:paraId="4C8AF6D1" w14:textId="31591566" w:rsidR="00E15AA3" w:rsidRPr="00E15AA3" w:rsidRDefault="00E15AA3" w:rsidP="0051000E">
            <w:pPr>
              <w:jc w:val="center"/>
              <w:rPr>
                <w:rFonts w:ascii="Times New Roman" w:eastAsia="MS UI Gothic" w:hAnsi="Times New Roman" w:cs="Times New Roman"/>
                <w:b/>
                <w:i/>
                <w:iCs/>
                <w:sz w:val="20"/>
                <w:szCs w:val="20"/>
                <w:lang w:val="en-GB" w:eastAsia="en-US"/>
              </w:rPr>
            </w:pPr>
            <w:r w:rsidRPr="00E15AA3">
              <w:rPr>
                <w:rFonts w:ascii="Times New Roman" w:eastAsia="MS UI Gothic" w:hAnsi="Times New Roman" w:cs="Times New Roman"/>
                <w:b/>
                <w:i/>
                <w:iCs/>
                <w:noProof/>
                <w:sz w:val="20"/>
                <w:szCs w:val="20"/>
                <w:lang w:val="en-GB" w:eastAsia="en-US"/>
              </w:rPr>
              <w:drawing>
                <wp:inline distT="0" distB="0" distL="0" distR="0" wp14:anchorId="0B62134C" wp14:editId="631B820D">
                  <wp:extent cx="4806315" cy="2286000"/>
                  <wp:effectExtent l="0" t="0" r="0" b="0"/>
                  <wp:docPr id="124602967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6315" cy="2286000"/>
                          </a:xfrm>
                          <a:prstGeom prst="rect">
                            <a:avLst/>
                          </a:prstGeom>
                          <a:noFill/>
                          <a:ln>
                            <a:noFill/>
                          </a:ln>
                        </pic:spPr>
                      </pic:pic>
                    </a:graphicData>
                  </a:graphic>
                </wp:inline>
              </w:drawing>
            </w:r>
          </w:p>
          <w:p w14:paraId="0A2B9036" w14:textId="77777777" w:rsidR="00E15AA3" w:rsidRPr="00E15AA3" w:rsidRDefault="00E15AA3" w:rsidP="0051000E">
            <w:pPr>
              <w:jc w:val="center"/>
              <w:rPr>
                <w:rFonts w:ascii="Times New Roman" w:eastAsia="MS UI Gothic" w:hAnsi="Times New Roman" w:cs="Times New Roman"/>
                <w:b/>
                <w:i/>
                <w:iCs/>
                <w:sz w:val="20"/>
                <w:szCs w:val="20"/>
                <w:lang w:val="en-GB" w:eastAsia="en-US"/>
              </w:rPr>
            </w:pPr>
            <w:r w:rsidRPr="00E15AA3">
              <w:rPr>
                <w:rFonts w:ascii="Times New Roman" w:eastAsia="MS UI Gothic" w:hAnsi="Times New Roman" w:cs="Times New Roman"/>
                <w:b/>
                <w:i/>
                <w:iCs/>
                <w:sz w:val="20"/>
                <w:szCs w:val="20"/>
                <w:lang w:val="en-GB" w:eastAsia="en-US"/>
              </w:rPr>
              <w:t>Figure 4.1-2: gNB antenna gain modelling for TDL channel model option 2 and CDL channel model</w:t>
            </w:r>
          </w:p>
          <w:p w14:paraId="38074EEB" w14:textId="77777777" w:rsidR="00E15AA3" w:rsidRDefault="00E15AA3" w:rsidP="00640BCC">
            <w:pPr>
              <w:jc w:val="both"/>
              <w:rPr>
                <w:rFonts w:ascii="Times New Roman" w:eastAsia="MS UI Gothic" w:hAnsi="Times New Roman" w:cs="Times New Roman"/>
                <w:i/>
                <w:iCs/>
                <w:sz w:val="20"/>
                <w:szCs w:val="20"/>
                <w:lang w:val="en-GB" w:eastAsia="en-US"/>
              </w:rPr>
            </w:pPr>
          </w:p>
          <w:p w14:paraId="542A2A59" w14:textId="2AF299E9" w:rsidR="00640BCC" w:rsidRPr="00640BCC" w:rsidRDefault="00640BCC" w:rsidP="00640BCC">
            <w:pPr>
              <w:jc w:val="both"/>
              <w:rPr>
                <w:rFonts w:ascii="Times New Roman" w:eastAsia="MS UI Gothic" w:hAnsi="Times New Roman" w:cs="Times New Roman"/>
                <w:sz w:val="20"/>
                <w:szCs w:val="20"/>
                <w:lang w:val="en-GB" w:eastAsia="en-US"/>
              </w:rPr>
            </w:pPr>
            <w:r w:rsidRPr="00640BCC">
              <w:rPr>
                <w:rFonts w:ascii="Times New Roman" w:eastAsia="MS UI Gothic" w:hAnsi="Times New Roman" w:cs="Times New Roman"/>
                <w:sz w:val="20"/>
                <w:szCs w:val="20"/>
                <w:lang w:val="en-GB" w:eastAsia="en-US"/>
              </w:rPr>
              <w:t>Antenna gain component 3 + Antenna gain component 4 = Antenna Element Gain + 10 * log 10(M/N) -</w:t>
            </w:r>
            <w:r w:rsidRPr="00640BCC">
              <w:rPr>
                <w:rFonts w:ascii="Times New Roman" w:eastAsia="MS UI Gothic" w:hAnsi="Times New Roman" w:cs="Times New Roman"/>
                <w:sz w:val="20"/>
                <w:szCs w:val="20"/>
                <w:lang w:val="en-GB" w:eastAsia="en-US"/>
              </w:rPr>
              <w:sym w:font="Symbol" w:char="F044"/>
            </w:r>
            <w:r w:rsidRPr="00640BCC">
              <w:rPr>
                <w:rFonts w:ascii="Times New Roman" w:eastAsia="MS UI Gothic" w:hAnsi="Times New Roman" w:cs="Times New Roman"/>
                <w:sz w:val="20"/>
                <w:szCs w:val="20"/>
                <w:lang w:val="en-GB" w:eastAsia="en-US"/>
              </w:rPr>
              <w:t>2.</w:t>
            </w:r>
          </w:p>
          <w:p w14:paraId="07092175" w14:textId="1EC1D734" w:rsidR="00640BCC" w:rsidRPr="00640BCC" w:rsidRDefault="00640BCC" w:rsidP="00640BCC">
            <w:pPr>
              <w:jc w:val="both"/>
              <w:rPr>
                <w:rFonts w:ascii="Times New Roman" w:eastAsia="MS UI Gothic" w:hAnsi="Times New Roman" w:cs="Times New Roman"/>
                <w:i/>
                <w:iCs/>
                <w:sz w:val="20"/>
                <w:szCs w:val="20"/>
                <w:lang w:val="en-GB"/>
              </w:rPr>
            </w:pPr>
            <w:r w:rsidRPr="00640BCC">
              <w:rPr>
                <w:rFonts w:ascii="Times New Roman" w:eastAsia="MS UI Gothic" w:hAnsi="Times New Roman" w:cs="Times New Roman"/>
                <w:sz w:val="20"/>
                <w:szCs w:val="20"/>
                <w:lang w:val="en-GB" w:eastAsia="en-US"/>
              </w:rPr>
              <w:t xml:space="preserve">where </w:t>
            </w:r>
            <w:r w:rsidRPr="00640BCC">
              <w:rPr>
                <w:rFonts w:ascii="Times New Roman" w:eastAsia="MS UI Gothic" w:hAnsi="Times New Roman" w:cs="Times New Roman"/>
                <w:sz w:val="20"/>
                <w:szCs w:val="20"/>
                <w:lang w:val="en-GB" w:eastAsia="en-US"/>
              </w:rPr>
              <w:sym w:font="Symbol" w:char="F044"/>
            </w:r>
            <w:r w:rsidRPr="00640BCC">
              <w:rPr>
                <w:rFonts w:ascii="Times New Roman" w:eastAsia="MS UI Gothic" w:hAnsi="Times New Roman" w:cs="Times New Roman"/>
                <w:sz w:val="20"/>
                <w:szCs w:val="20"/>
                <w:lang w:val="en-GB" w:eastAsia="en-US"/>
              </w:rPr>
              <w:t>2 is a correction factor to account for various non-idealities impacting the actual gain of antenna gain component 3, and reported by companies.</w:t>
            </w:r>
          </w:p>
        </w:tc>
      </w:tr>
    </w:tbl>
    <w:p w14:paraId="2EC21E84" w14:textId="084193F9" w:rsidR="00640BCC" w:rsidRPr="008B1ADD" w:rsidRDefault="006161E7" w:rsidP="00DC64AE">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Assuming</w:t>
      </w:r>
      <w:r w:rsidR="001E0500">
        <w:rPr>
          <w:rFonts w:ascii="Times New Roman" w:eastAsiaTheme="minorEastAsia" w:hAnsi="Times New Roman" w:cs="Times New Roman" w:hint="eastAsia"/>
          <w:sz w:val="22"/>
          <w:szCs w:val="22"/>
        </w:rPr>
        <w:t xml:space="preserve"> </w:t>
      </w:r>
      <w:r w:rsidR="00E96F6D">
        <w:rPr>
          <w:rFonts w:ascii="Times New Roman" w:eastAsiaTheme="minorEastAsia" w:hAnsi="Times New Roman" w:cs="Times New Roman" w:hint="eastAsia"/>
          <w:sz w:val="22"/>
          <w:szCs w:val="22"/>
        </w:rPr>
        <w:t>2</w:t>
      </w:r>
      <w:r w:rsidR="0051000E" w:rsidRPr="0051000E">
        <w:rPr>
          <w:rFonts w:ascii="Times New Roman" w:eastAsiaTheme="minorEastAsia" w:hAnsi="Times New Roman" w:cs="Times New Roman"/>
          <w:sz w:val="22"/>
          <w:szCs w:val="22"/>
        </w:rPr>
        <w:t xml:space="preserve"> TxRU/ Tx chains</w:t>
      </w:r>
      <w:r w:rsidR="00E96F6D">
        <w:rPr>
          <w:rFonts w:ascii="Times New Roman" w:eastAsiaTheme="minorEastAsia" w:hAnsi="Times New Roman" w:cs="Times New Roman" w:hint="eastAsia"/>
          <w:sz w:val="22"/>
          <w:szCs w:val="22"/>
        </w:rPr>
        <w:t xml:space="preserve">, </w:t>
      </w:r>
      <w:r w:rsidR="002C3DFD">
        <w:rPr>
          <w:rFonts w:ascii="Times New Roman" w:eastAsiaTheme="minorEastAsia" w:hAnsi="Times New Roman" w:cs="Times New Roman" w:hint="eastAsia"/>
          <w:sz w:val="22"/>
          <w:szCs w:val="22"/>
        </w:rPr>
        <w:t>16 Tx antenna elements and</w:t>
      </w:r>
      <w:r w:rsidR="00B729A7">
        <w:rPr>
          <w:rFonts w:ascii="Times New Roman" w:eastAsiaTheme="minorEastAsia" w:hAnsi="Times New Roman" w:cs="Times New Roman" w:hint="eastAsia"/>
          <w:sz w:val="22"/>
          <w:szCs w:val="22"/>
        </w:rPr>
        <w:t xml:space="preserve"> 8dBi</w:t>
      </w:r>
      <w:r w:rsidR="004A76DD">
        <w:rPr>
          <w:rFonts w:ascii="Times New Roman" w:eastAsiaTheme="minorEastAsia" w:hAnsi="Times New Roman" w:cs="Times New Roman" w:hint="eastAsia"/>
          <w:sz w:val="22"/>
          <w:szCs w:val="22"/>
        </w:rPr>
        <w:t xml:space="preserve"> transmitter antenna element gain</w:t>
      </w:r>
      <w:r w:rsidR="0045041C">
        <w:rPr>
          <w:rFonts w:ascii="Times New Roman" w:eastAsiaTheme="minorEastAsia" w:hAnsi="Times New Roman" w:cs="Times New Roman" w:hint="eastAsia"/>
          <w:sz w:val="22"/>
          <w:szCs w:val="22"/>
        </w:rPr>
        <w:t xml:space="preserve"> which w</w:t>
      </w:r>
      <w:r w:rsidR="005D437E">
        <w:rPr>
          <w:rFonts w:ascii="Times New Roman" w:eastAsiaTheme="minorEastAsia" w:hAnsi="Times New Roman" w:cs="Times New Roman" w:hint="eastAsia"/>
          <w:sz w:val="22"/>
          <w:szCs w:val="22"/>
        </w:rPr>
        <w:t>ere</w:t>
      </w:r>
      <w:r w:rsidR="0045041C">
        <w:rPr>
          <w:rFonts w:ascii="Times New Roman" w:eastAsiaTheme="minorEastAsia" w:hAnsi="Times New Roman" w:cs="Times New Roman" w:hint="eastAsia"/>
          <w:sz w:val="22"/>
          <w:szCs w:val="22"/>
        </w:rPr>
        <w:t xml:space="preserve"> </w:t>
      </w:r>
      <w:r w:rsidR="00507A1E">
        <w:rPr>
          <w:rFonts w:ascii="Times New Roman" w:eastAsiaTheme="minorEastAsia" w:hAnsi="Times New Roman" w:cs="Times New Roman" w:hint="eastAsia"/>
          <w:sz w:val="22"/>
          <w:szCs w:val="22"/>
        </w:rPr>
        <w:t xml:space="preserve">the </w:t>
      </w:r>
      <w:r w:rsidR="00507A1E">
        <w:rPr>
          <w:rFonts w:ascii="Times New Roman" w:eastAsiaTheme="minorEastAsia" w:hAnsi="Times New Roman" w:cs="Times New Roman"/>
          <w:sz w:val="22"/>
          <w:szCs w:val="22"/>
        </w:rPr>
        <w:t>assumption</w:t>
      </w:r>
      <w:r w:rsidR="0045041C">
        <w:rPr>
          <w:rFonts w:ascii="Times New Roman" w:eastAsiaTheme="minorEastAsia" w:hAnsi="Times New Roman" w:cs="Times New Roman" w:hint="eastAsia"/>
          <w:sz w:val="22"/>
          <w:szCs w:val="22"/>
        </w:rPr>
        <w:t xml:space="preserve"> in the </w:t>
      </w:r>
      <w:r w:rsidR="00507A1E">
        <w:rPr>
          <w:rFonts w:ascii="Times New Roman" w:eastAsiaTheme="minorEastAsia" w:hAnsi="Times New Roman" w:cs="Times New Roman" w:hint="eastAsia"/>
          <w:sz w:val="22"/>
          <w:szCs w:val="22"/>
        </w:rPr>
        <w:t xml:space="preserve">TR38.830 for </w:t>
      </w:r>
      <w:r w:rsidR="0045041C">
        <w:rPr>
          <w:rFonts w:ascii="Times New Roman" w:eastAsiaTheme="minorEastAsia" w:hAnsi="Times New Roman" w:cs="Times New Roman" w:hint="eastAsia"/>
          <w:sz w:val="22"/>
          <w:szCs w:val="22"/>
        </w:rPr>
        <w:t>coverage evaluation</w:t>
      </w:r>
      <w:r w:rsidR="002A30AC">
        <w:rPr>
          <w:rFonts w:ascii="Times New Roman" w:eastAsiaTheme="minorEastAsia" w:hAnsi="Times New Roman" w:cs="Times New Roman" w:hint="eastAsia"/>
          <w:sz w:val="22"/>
          <w:szCs w:val="22"/>
        </w:rPr>
        <w:t xml:space="preserve"> at 700MHz</w:t>
      </w:r>
      <w:r w:rsidR="00F92F47">
        <w:rPr>
          <w:rFonts w:ascii="Times New Roman" w:eastAsiaTheme="minorEastAsia" w:hAnsi="Times New Roman" w:cs="Times New Roman" w:hint="eastAsia"/>
          <w:sz w:val="22"/>
          <w:szCs w:val="22"/>
        </w:rPr>
        <w:t xml:space="preserve"> at the previous releases</w:t>
      </w:r>
      <w:r>
        <w:rPr>
          <w:rFonts w:ascii="Times New Roman" w:eastAsiaTheme="minorEastAsia" w:hAnsi="Times New Roman" w:cs="Times New Roman" w:hint="eastAsia"/>
          <w:sz w:val="22"/>
          <w:szCs w:val="22"/>
        </w:rPr>
        <w:t xml:space="preserve"> and </w:t>
      </w:r>
      <w:r w:rsidR="002A30AC">
        <w:rPr>
          <w:rFonts w:ascii="Times New Roman" w:eastAsiaTheme="minorEastAsia" w:hAnsi="Times New Roman" w:cs="Times New Roman" w:hint="eastAsia"/>
          <w:sz w:val="22"/>
          <w:szCs w:val="22"/>
        </w:rPr>
        <w:t xml:space="preserve">assuming </w:t>
      </w:r>
      <w:r>
        <w:rPr>
          <w:rFonts w:ascii="Times New Roman" w:eastAsiaTheme="minorEastAsia" w:hAnsi="Times New Roman" w:cs="Times New Roman" w:hint="eastAsia"/>
          <w:sz w:val="22"/>
          <w:szCs w:val="22"/>
        </w:rPr>
        <w:t xml:space="preserve">zero for </w:t>
      </w:r>
      <w:r w:rsidRPr="00640BCC">
        <w:rPr>
          <w:rFonts w:ascii="Times New Roman" w:eastAsia="MS UI Gothic" w:hAnsi="Times New Roman" w:cs="Times New Roman"/>
          <w:sz w:val="20"/>
          <w:szCs w:val="20"/>
          <w:lang w:val="en-GB" w:eastAsia="en-US"/>
        </w:rPr>
        <w:sym w:font="Symbol" w:char="F044"/>
      </w:r>
      <w:r w:rsidRPr="00640BCC">
        <w:rPr>
          <w:rFonts w:ascii="Times New Roman" w:eastAsia="MS UI Gothic" w:hAnsi="Times New Roman" w:cs="Times New Roman"/>
          <w:sz w:val="20"/>
          <w:szCs w:val="20"/>
          <w:lang w:val="en-GB" w:eastAsia="en-US"/>
        </w:rPr>
        <w:t>2</w:t>
      </w:r>
      <w:r w:rsidR="004A76DD">
        <w:rPr>
          <w:rFonts w:ascii="Times New Roman" w:eastAsiaTheme="minorEastAsia" w:hAnsi="Times New Roman" w:cs="Times New Roman" w:hint="eastAsia"/>
          <w:sz w:val="22"/>
          <w:szCs w:val="22"/>
        </w:rPr>
        <w:t xml:space="preserve">, </w:t>
      </w:r>
      <w:r w:rsidR="006D2907">
        <w:rPr>
          <w:rFonts w:ascii="Times New Roman" w:eastAsiaTheme="minorEastAsia" w:hAnsi="Times New Roman" w:cs="Times New Roman" w:hint="eastAsia"/>
          <w:sz w:val="22"/>
          <w:szCs w:val="22"/>
        </w:rPr>
        <w:t xml:space="preserve">the total antenna gain </w:t>
      </w:r>
      <w:r w:rsidR="00FB4AAF">
        <w:rPr>
          <w:rFonts w:ascii="Times New Roman" w:eastAsiaTheme="minorEastAsia" w:hAnsi="Times New Roman" w:cs="Times New Roman" w:hint="eastAsia"/>
          <w:sz w:val="22"/>
          <w:szCs w:val="22"/>
        </w:rPr>
        <w:t xml:space="preserve">for link budget </w:t>
      </w:r>
      <w:r w:rsidR="00683B65">
        <w:rPr>
          <w:rFonts w:ascii="Times New Roman" w:eastAsiaTheme="minorEastAsia" w:hAnsi="Times New Roman" w:cs="Times New Roman"/>
          <w:sz w:val="22"/>
          <w:szCs w:val="22"/>
        </w:rPr>
        <w:t>template</w:t>
      </w:r>
      <w:r w:rsidR="00683B65">
        <w:rPr>
          <w:rFonts w:ascii="Times New Roman" w:eastAsiaTheme="minorEastAsia" w:hAnsi="Times New Roman" w:cs="Times New Roman" w:hint="eastAsia"/>
          <w:sz w:val="22"/>
          <w:szCs w:val="22"/>
        </w:rPr>
        <w:t xml:space="preserve"> which corresponds to antenna gain component 3 + component 4 </w:t>
      </w:r>
      <w:r w:rsidR="006D2907">
        <w:rPr>
          <w:rFonts w:ascii="Times New Roman" w:eastAsiaTheme="minorEastAsia" w:hAnsi="Times New Roman" w:cs="Times New Roman" w:hint="eastAsia"/>
          <w:sz w:val="22"/>
          <w:szCs w:val="22"/>
        </w:rPr>
        <w:t>would be 1</w:t>
      </w:r>
      <w:r w:rsidR="00CC5C32">
        <w:rPr>
          <w:rFonts w:ascii="Times New Roman" w:eastAsiaTheme="minorEastAsia" w:hAnsi="Times New Roman" w:cs="Times New Roman" w:hint="eastAsia"/>
          <w:sz w:val="22"/>
          <w:szCs w:val="22"/>
        </w:rPr>
        <w:t>7.03</w:t>
      </w:r>
      <w:r w:rsidR="006D2907">
        <w:rPr>
          <w:rFonts w:ascii="Times New Roman" w:eastAsiaTheme="minorEastAsia" w:hAnsi="Times New Roman" w:cs="Times New Roman" w:hint="eastAsia"/>
          <w:sz w:val="22"/>
          <w:szCs w:val="22"/>
        </w:rPr>
        <w:t>dBi.</w:t>
      </w:r>
    </w:p>
    <w:p w14:paraId="491DF2C0" w14:textId="66D05D77" w:rsidR="00B27A47" w:rsidRPr="00B27A47" w:rsidRDefault="00C9407F" w:rsidP="00DC64AE">
      <w:pPr>
        <w:spacing w:beforeLines="50" w:before="120"/>
        <w:jc w:val="both"/>
        <w:rPr>
          <w:rFonts w:ascii="Times New Roman" w:eastAsiaTheme="minorEastAsia" w:hAnsi="Times New Roman" w:cs="Times New Roman"/>
          <w:sz w:val="22"/>
          <w:szCs w:val="22"/>
          <w:u w:val="single"/>
        </w:rPr>
      </w:pPr>
      <w:r w:rsidRPr="00B27A47">
        <w:rPr>
          <w:rFonts w:ascii="Times New Roman" w:eastAsiaTheme="minorEastAsia" w:hAnsi="Times New Roman" w:cs="Times New Roman" w:hint="eastAsia"/>
          <w:b/>
          <w:bCs/>
          <w:sz w:val="22"/>
          <w:szCs w:val="22"/>
          <w:u w:val="single"/>
        </w:rPr>
        <w:t>Proposal 1</w:t>
      </w:r>
      <w:r w:rsidR="00B069F4">
        <w:rPr>
          <w:rFonts w:ascii="Times New Roman" w:eastAsiaTheme="minorEastAsia" w:hAnsi="Times New Roman" w:cs="Times New Roman" w:hint="eastAsia"/>
          <w:b/>
          <w:bCs/>
          <w:sz w:val="22"/>
          <w:szCs w:val="22"/>
          <w:u w:val="single"/>
        </w:rPr>
        <w:t>6</w:t>
      </w:r>
      <w:r w:rsidRPr="00B27A47">
        <w:rPr>
          <w:rFonts w:ascii="Times New Roman" w:eastAsiaTheme="minorEastAsia" w:hAnsi="Times New Roman" w:cs="Times New Roman" w:hint="eastAsia"/>
          <w:b/>
          <w:bCs/>
          <w:sz w:val="22"/>
          <w:szCs w:val="22"/>
          <w:u w:val="single"/>
        </w:rPr>
        <w:t>:</w:t>
      </w:r>
    </w:p>
    <w:p w14:paraId="699D5F59" w14:textId="2D45BC89" w:rsidR="00640BCC" w:rsidRPr="00B27A47" w:rsidRDefault="00C9407F" w:rsidP="00DC64AE">
      <w:pPr>
        <w:spacing w:beforeLines="50" w:before="120"/>
        <w:jc w:val="both"/>
        <w:rPr>
          <w:rFonts w:ascii="Times New Roman" w:eastAsiaTheme="minorEastAsia" w:hAnsi="Times New Roman" w:cs="Times New Roman"/>
          <w:b/>
          <w:bCs/>
          <w:sz w:val="22"/>
          <w:szCs w:val="22"/>
        </w:rPr>
      </w:pPr>
      <w:r w:rsidRPr="00B27A47">
        <w:rPr>
          <w:rFonts w:ascii="Times New Roman" w:eastAsiaTheme="minorEastAsia" w:hAnsi="Times New Roman" w:cs="Times New Roman"/>
          <w:b/>
          <w:bCs/>
          <w:sz w:val="22"/>
          <w:szCs w:val="22"/>
        </w:rPr>
        <w:lastRenderedPageBreak/>
        <w:t xml:space="preserve">For </w:t>
      </w:r>
      <w:r w:rsidRPr="00B27A47">
        <w:rPr>
          <w:rFonts w:ascii="Times New Roman" w:eastAsiaTheme="minorEastAsia" w:hAnsi="Times New Roman" w:cs="Times New Roman" w:hint="eastAsia"/>
          <w:b/>
          <w:bCs/>
          <w:sz w:val="22"/>
          <w:szCs w:val="22"/>
        </w:rPr>
        <w:t>link budget</w:t>
      </w:r>
      <w:r w:rsidRPr="00B27A47">
        <w:rPr>
          <w:rFonts w:ascii="Times New Roman" w:eastAsiaTheme="minorEastAsia" w:hAnsi="Times New Roman" w:cs="Times New Roman"/>
          <w:b/>
          <w:bCs/>
          <w:sz w:val="22"/>
          <w:szCs w:val="22"/>
        </w:rPr>
        <w:t xml:space="preserve"> </w:t>
      </w:r>
      <w:r w:rsidRPr="00B27A47">
        <w:rPr>
          <w:rFonts w:ascii="Times New Roman" w:eastAsiaTheme="minorEastAsia" w:hAnsi="Times New Roman" w:cs="Times New Roman" w:hint="eastAsia"/>
          <w:b/>
          <w:bCs/>
          <w:sz w:val="22"/>
          <w:szCs w:val="22"/>
        </w:rPr>
        <w:t xml:space="preserve">template </w:t>
      </w:r>
      <w:r w:rsidRPr="00B27A47">
        <w:rPr>
          <w:rFonts w:ascii="Times New Roman" w:eastAsiaTheme="minorEastAsia" w:hAnsi="Times New Roman" w:cs="Times New Roman"/>
          <w:b/>
          <w:bCs/>
          <w:sz w:val="22"/>
          <w:szCs w:val="22"/>
        </w:rPr>
        <w:t>for coverage evaluation in Rel-20</w:t>
      </w:r>
      <w:r w:rsidRPr="00B27A47">
        <w:rPr>
          <w:rFonts w:ascii="Times New Roman" w:eastAsiaTheme="minorEastAsia" w:hAnsi="Times New Roman" w:cs="Times New Roman" w:hint="eastAsia"/>
          <w:b/>
          <w:bCs/>
          <w:sz w:val="22"/>
          <w:szCs w:val="22"/>
        </w:rPr>
        <w:t>, transm</w:t>
      </w:r>
      <w:r w:rsidR="00C71AE1" w:rsidRPr="00B27A47">
        <w:rPr>
          <w:rFonts w:ascii="Times New Roman" w:eastAsiaTheme="minorEastAsia" w:hAnsi="Times New Roman" w:cs="Times New Roman" w:hint="eastAsia"/>
          <w:b/>
          <w:bCs/>
          <w:sz w:val="22"/>
          <w:szCs w:val="22"/>
        </w:rPr>
        <w:t>ission antenna gain</w:t>
      </w:r>
      <w:r w:rsidRPr="00B27A47">
        <w:rPr>
          <w:rFonts w:ascii="Times New Roman" w:eastAsiaTheme="minorEastAsia" w:hAnsi="Times New Roman" w:cs="Times New Roman" w:hint="eastAsia"/>
          <w:b/>
          <w:bCs/>
          <w:sz w:val="22"/>
          <w:szCs w:val="22"/>
        </w:rPr>
        <w:t xml:space="preserve"> for BS in R2D should be</w:t>
      </w:r>
      <w:r w:rsidR="00CE0767" w:rsidRPr="00B27A47">
        <w:rPr>
          <w:rFonts w:ascii="Times New Roman" w:eastAsiaTheme="minorEastAsia" w:hAnsi="Times New Roman" w:cs="Times New Roman" w:hint="eastAsia"/>
          <w:b/>
          <w:bCs/>
          <w:sz w:val="22"/>
          <w:szCs w:val="22"/>
        </w:rPr>
        <w:t xml:space="preserve"> [</w:t>
      </w:r>
      <w:r w:rsidR="00CE3B4D" w:rsidRPr="00B27A47">
        <w:rPr>
          <w:rFonts w:ascii="Times New Roman" w:eastAsiaTheme="minorEastAsia" w:hAnsi="Times New Roman" w:cs="Times New Roman" w:hint="eastAsia"/>
          <w:b/>
          <w:bCs/>
          <w:sz w:val="22"/>
          <w:szCs w:val="22"/>
        </w:rPr>
        <w:t>1</w:t>
      </w:r>
      <w:r w:rsidR="00CC5C32">
        <w:rPr>
          <w:rFonts w:ascii="Times New Roman" w:eastAsiaTheme="minorEastAsia" w:hAnsi="Times New Roman" w:cs="Times New Roman" w:hint="eastAsia"/>
          <w:b/>
          <w:bCs/>
          <w:sz w:val="22"/>
          <w:szCs w:val="22"/>
        </w:rPr>
        <w:t>7</w:t>
      </w:r>
      <w:r w:rsidR="00CE0767" w:rsidRPr="00B27A47">
        <w:rPr>
          <w:rFonts w:ascii="Times New Roman" w:eastAsiaTheme="minorEastAsia" w:hAnsi="Times New Roman" w:cs="Times New Roman" w:hint="eastAsia"/>
          <w:b/>
          <w:bCs/>
          <w:sz w:val="22"/>
          <w:szCs w:val="22"/>
        </w:rPr>
        <w:t>]</w:t>
      </w:r>
      <w:r w:rsidR="00BA38AC" w:rsidRPr="00B27A47">
        <w:rPr>
          <w:rFonts w:ascii="Times New Roman" w:eastAsiaTheme="minorEastAsia" w:hAnsi="Times New Roman" w:cs="Times New Roman" w:hint="eastAsia"/>
          <w:b/>
          <w:bCs/>
          <w:sz w:val="22"/>
          <w:szCs w:val="22"/>
        </w:rPr>
        <w:t xml:space="preserve"> </w:t>
      </w:r>
      <w:r w:rsidR="00CE3B4D" w:rsidRPr="00B27A47">
        <w:rPr>
          <w:rFonts w:ascii="Times New Roman" w:eastAsiaTheme="minorEastAsia" w:hAnsi="Times New Roman" w:cs="Times New Roman" w:hint="eastAsia"/>
          <w:b/>
          <w:bCs/>
          <w:sz w:val="22"/>
          <w:szCs w:val="22"/>
        </w:rPr>
        <w:t>dBi</w:t>
      </w:r>
      <w:r w:rsidR="00B069F4">
        <w:rPr>
          <w:rFonts w:ascii="Times New Roman" w:eastAsiaTheme="minorEastAsia" w:hAnsi="Times New Roman" w:cs="Times New Roman" w:hint="eastAsia"/>
          <w:b/>
          <w:bCs/>
          <w:sz w:val="22"/>
          <w:szCs w:val="22"/>
        </w:rPr>
        <w:t xml:space="preserve"> assuming </w:t>
      </w:r>
      <w:r w:rsidR="00CC5C32">
        <w:rPr>
          <w:rFonts w:ascii="Times New Roman" w:eastAsiaTheme="minorEastAsia" w:hAnsi="Times New Roman" w:cs="Times New Roman" w:hint="eastAsia"/>
          <w:b/>
          <w:bCs/>
          <w:sz w:val="22"/>
          <w:szCs w:val="22"/>
        </w:rPr>
        <w:t>16</w:t>
      </w:r>
      <w:r w:rsidR="00B069F4">
        <w:rPr>
          <w:rFonts w:ascii="Times New Roman" w:eastAsiaTheme="minorEastAsia" w:hAnsi="Times New Roman" w:cs="Times New Roman" w:hint="eastAsia"/>
          <w:b/>
          <w:bCs/>
          <w:sz w:val="22"/>
          <w:szCs w:val="22"/>
        </w:rPr>
        <w:t xml:space="preserve"> </w:t>
      </w:r>
      <w:r w:rsidR="00B069F4" w:rsidRPr="00B069F4">
        <w:rPr>
          <w:rFonts w:ascii="Times New Roman" w:eastAsiaTheme="minorEastAsia" w:hAnsi="Times New Roman" w:cs="Times New Roman"/>
          <w:b/>
          <w:bCs/>
          <w:sz w:val="22"/>
          <w:szCs w:val="22"/>
        </w:rPr>
        <w:t>Tx antenna elements</w:t>
      </w:r>
      <w:r w:rsidR="00CC5C32">
        <w:rPr>
          <w:rFonts w:ascii="Times New Roman" w:eastAsiaTheme="minorEastAsia" w:hAnsi="Times New Roman" w:cs="Times New Roman" w:hint="eastAsia"/>
          <w:b/>
          <w:bCs/>
          <w:sz w:val="22"/>
          <w:szCs w:val="22"/>
        </w:rPr>
        <w:t>, 2</w:t>
      </w:r>
      <w:r w:rsidR="00B069F4" w:rsidRPr="00B069F4">
        <w:rPr>
          <w:rFonts w:ascii="Times New Roman" w:eastAsiaTheme="minorEastAsia" w:hAnsi="Times New Roman" w:cs="Times New Roman"/>
          <w:b/>
          <w:bCs/>
          <w:sz w:val="22"/>
          <w:szCs w:val="22"/>
        </w:rPr>
        <w:t xml:space="preserve"> TxRU</w:t>
      </w:r>
      <w:r w:rsidR="00B069F4">
        <w:rPr>
          <w:rFonts w:ascii="Times New Roman" w:eastAsiaTheme="minorEastAsia" w:hAnsi="Times New Roman" w:cs="Times New Roman" w:hint="eastAsia"/>
          <w:b/>
          <w:bCs/>
          <w:sz w:val="22"/>
          <w:szCs w:val="22"/>
        </w:rPr>
        <w:t xml:space="preserve"> and </w:t>
      </w:r>
      <w:r w:rsidR="00D43F65">
        <w:rPr>
          <w:rFonts w:ascii="Times New Roman" w:eastAsiaTheme="minorEastAsia" w:hAnsi="Times New Roman" w:cs="Times New Roman" w:hint="eastAsia"/>
          <w:b/>
          <w:bCs/>
          <w:sz w:val="22"/>
          <w:szCs w:val="22"/>
        </w:rPr>
        <w:t>8dBi antenna element gain</w:t>
      </w:r>
      <w:r w:rsidR="00CE3B4D" w:rsidRPr="00B27A47">
        <w:rPr>
          <w:rFonts w:ascii="Times New Roman" w:eastAsiaTheme="minorEastAsia" w:hAnsi="Times New Roman" w:cs="Times New Roman" w:hint="eastAsia"/>
          <w:b/>
          <w:bCs/>
          <w:sz w:val="22"/>
          <w:szCs w:val="22"/>
        </w:rPr>
        <w:t>.</w:t>
      </w:r>
    </w:p>
    <w:p w14:paraId="0FC089B8" w14:textId="77777777" w:rsidR="00F92F47" w:rsidRPr="00F92F47" w:rsidRDefault="00F92F47" w:rsidP="00DC64AE">
      <w:pPr>
        <w:spacing w:beforeLines="50" w:before="120"/>
        <w:jc w:val="both"/>
        <w:rPr>
          <w:rFonts w:ascii="Times New Roman" w:eastAsiaTheme="minorEastAsia" w:hAnsi="Times New Roman" w:cs="Times New Roman"/>
          <w:sz w:val="22"/>
          <w:szCs w:val="22"/>
        </w:rPr>
      </w:pPr>
    </w:p>
    <w:p w14:paraId="73966C64" w14:textId="50D7A2BC" w:rsidR="009465D8" w:rsidRPr="009465D8" w:rsidRDefault="009465D8" w:rsidP="009465D8">
      <w:pPr>
        <w:pStyle w:val="30"/>
        <w:numPr>
          <w:ilvl w:val="2"/>
          <w:numId w:val="6"/>
        </w:numPr>
        <w:rPr>
          <w:b/>
          <w:bCs/>
          <w:sz w:val="28"/>
          <w:szCs w:val="28"/>
        </w:rPr>
      </w:pPr>
      <w:r w:rsidRPr="009465D8">
        <w:rPr>
          <w:b/>
          <w:bCs/>
          <w:sz w:val="28"/>
          <w:szCs w:val="28"/>
        </w:rPr>
        <w:t>R</w:t>
      </w:r>
      <w:r w:rsidRPr="009465D8">
        <w:rPr>
          <w:rFonts w:hint="eastAsia"/>
          <w:b/>
          <w:bCs/>
          <w:sz w:val="28"/>
          <w:szCs w:val="28"/>
        </w:rPr>
        <w:t>eceiver sensitivity</w:t>
      </w:r>
    </w:p>
    <w:p w14:paraId="671AE755" w14:textId="3E5BDB20" w:rsidR="00643E02" w:rsidRDefault="002A77EF" w:rsidP="009465D8">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For receiver sensitivity</w:t>
      </w:r>
      <w:r w:rsidR="00643E02">
        <w:rPr>
          <w:rFonts w:ascii="Times New Roman" w:eastAsiaTheme="minorEastAsia" w:hAnsi="Times New Roman" w:cs="Times New Roman" w:hint="eastAsia"/>
          <w:sz w:val="22"/>
          <w:szCs w:val="22"/>
        </w:rPr>
        <w:t xml:space="preserve">, </w:t>
      </w:r>
      <w:r w:rsidR="003376DB">
        <w:rPr>
          <w:rFonts w:ascii="Times New Roman" w:eastAsiaTheme="minorEastAsia" w:hAnsi="Times New Roman" w:cs="Times New Roman" w:hint="eastAsia"/>
          <w:sz w:val="22"/>
          <w:szCs w:val="22"/>
        </w:rPr>
        <w:t>following two alternatives were agreed a</w:t>
      </w:r>
      <w:r w:rsidR="00850E90">
        <w:rPr>
          <w:rFonts w:ascii="Times New Roman" w:eastAsiaTheme="minorEastAsia" w:hAnsi="Times New Roman" w:cs="Times New Roman" w:hint="eastAsia"/>
          <w:sz w:val="22"/>
          <w:szCs w:val="22"/>
        </w:rPr>
        <w:t>nd</w:t>
      </w:r>
      <w:r w:rsidR="003376DB">
        <w:rPr>
          <w:rFonts w:ascii="Times New Roman" w:eastAsiaTheme="minorEastAsia" w:hAnsi="Times New Roman" w:cs="Times New Roman" w:hint="eastAsia"/>
          <w:sz w:val="22"/>
          <w:szCs w:val="22"/>
        </w:rPr>
        <w:t xml:space="preserve"> captured in TR38.</w:t>
      </w:r>
      <w:r w:rsidR="00CD42D6">
        <w:rPr>
          <w:rFonts w:ascii="Times New Roman" w:eastAsiaTheme="minorEastAsia" w:hAnsi="Times New Roman" w:cs="Times New Roman" w:hint="eastAsia"/>
          <w:sz w:val="22"/>
          <w:szCs w:val="22"/>
        </w:rPr>
        <w:t>769</w:t>
      </w:r>
      <w:r w:rsidR="00B86A89">
        <w:rPr>
          <w:rFonts w:ascii="Times New Roman" w:eastAsiaTheme="minorEastAsia" w:hAnsi="Times New Roman" w:cs="Times New Roman" w:hint="eastAsia"/>
          <w:sz w:val="22"/>
          <w:szCs w:val="22"/>
        </w:rPr>
        <w:t xml:space="preserve"> in Rel-19. In addition,</w:t>
      </w:r>
      <w:r w:rsidR="009E11DA">
        <w:rPr>
          <w:rFonts w:ascii="Times New Roman" w:eastAsiaTheme="minorEastAsia" w:hAnsi="Times New Roman" w:cs="Times New Roman" w:hint="eastAsia"/>
          <w:sz w:val="22"/>
          <w:szCs w:val="22"/>
        </w:rPr>
        <w:t xml:space="preserve"> it was </w:t>
      </w:r>
      <w:r w:rsidR="00B86A89">
        <w:rPr>
          <w:rFonts w:ascii="Times New Roman" w:eastAsiaTheme="minorEastAsia" w:hAnsi="Times New Roman" w:cs="Times New Roman" w:hint="eastAsia"/>
          <w:sz w:val="22"/>
          <w:szCs w:val="22"/>
        </w:rPr>
        <w:t xml:space="preserve">also </w:t>
      </w:r>
      <w:r w:rsidR="009E11DA">
        <w:rPr>
          <w:rFonts w:ascii="Times New Roman" w:eastAsiaTheme="minorEastAsia" w:hAnsi="Times New Roman" w:cs="Times New Roman" w:hint="eastAsia"/>
          <w:sz w:val="22"/>
          <w:szCs w:val="22"/>
        </w:rPr>
        <w:t xml:space="preserve">agreed that Budget-Alt2 is applied to </w:t>
      </w:r>
      <w:r w:rsidR="00E403B2">
        <w:rPr>
          <w:rFonts w:ascii="Times New Roman" w:eastAsiaTheme="minorEastAsia" w:hAnsi="Times New Roman" w:cs="Times New Roman" w:hint="eastAsia"/>
          <w:sz w:val="22"/>
          <w:szCs w:val="22"/>
        </w:rPr>
        <w:t>IF/ZIF receiver</w:t>
      </w:r>
      <w:r w:rsidR="00CD42D6">
        <w:rPr>
          <w:rFonts w:ascii="Times New Roman" w:eastAsiaTheme="minorEastAsia" w:hAnsi="Times New Roman" w:cs="Times New Roman" w:hint="eastAsia"/>
          <w:sz w:val="22"/>
          <w:szCs w:val="22"/>
        </w:rPr>
        <w:t>.</w:t>
      </w:r>
      <w:r w:rsidR="00E403B2">
        <w:rPr>
          <w:rFonts w:ascii="Times New Roman" w:eastAsiaTheme="minorEastAsia" w:hAnsi="Times New Roman" w:cs="Times New Roman" w:hint="eastAsia"/>
          <w:sz w:val="22"/>
          <w:szCs w:val="22"/>
        </w:rPr>
        <w:t xml:space="preserve"> </w:t>
      </w:r>
      <w:r w:rsidR="00E403B2">
        <w:rPr>
          <w:rFonts w:ascii="Times New Roman" w:eastAsiaTheme="minorEastAsia" w:hAnsi="Times New Roman" w:cs="Times New Roman"/>
          <w:sz w:val="22"/>
          <w:szCs w:val="22"/>
        </w:rPr>
        <w:t>G</w:t>
      </w:r>
      <w:r w:rsidR="00E403B2">
        <w:rPr>
          <w:rFonts w:ascii="Times New Roman" w:eastAsiaTheme="minorEastAsia" w:hAnsi="Times New Roman" w:cs="Times New Roman" w:hint="eastAsia"/>
          <w:sz w:val="22"/>
          <w:szCs w:val="22"/>
        </w:rPr>
        <w:t xml:space="preserve">iven that </w:t>
      </w:r>
      <w:r w:rsidR="006220F1">
        <w:rPr>
          <w:rFonts w:ascii="Times New Roman" w:eastAsiaTheme="minorEastAsia" w:hAnsi="Times New Roman" w:cs="Times New Roman" w:hint="eastAsia"/>
          <w:sz w:val="22"/>
          <w:szCs w:val="22"/>
        </w:rPr>
        <w:t xml:space="preserve">IF/ZIF receiver is assumed for </w:t>
      </w:r>
      <w:r w:rsidR="00E403B2">
        <w:rPr>
          <w:rFonts w:ascii="Times New Roman" w:eastAsiaTheme="minorEastAsia" w:hAnsi="Times New Roman" w:cs="Times New Roman" w:hint="eastAsia"/>
          <w:sz w:val="22"/>
          <w:szCs w:val="22"/>
        </w:rPr>
        <w:t xml:space="preserve">device 2b/C </w:t>
      </w:r>
      <w:r w:rsidR="006220F1">
        <w:rPr>
          <w:rFonts w:ascii="Times New Roman" w:eastAsiaTheme="minorEastAsia" w:hAnsi="Times New Roman" w:cs="Times New Roman" w:hint="eastAsia"/>
          <w:sz w:val="22"/>
          <w:szCs w:val="22"/>
        </w:rPr>
        <w:t>per SID in Rel-20,</w:t>
      </w:r>
      <w:r w:rsidR="002E0413">
        <w:rPr>
          <w:rFonts w:ascii="Times New Roman" w:eastAsiaTheme="minorEastAsia" w:hAnsi="Times New Roman" w:cs="Times New Roman" w:hint="eastAsia"/>
          <w:sz w:val="22"/>
          <w:szCs w:val="22"/>
        </w:rPr>
        <w:t xml:space="preserve"> Budget-Alt1 is no longer necessary </w:t>
      </w:r>
      <w:r w:rsidR="00A516F3">
        <w:rPr>
          <w:rFonts w:ascii="Times New Roman" w:eastAsiaTheme="minorEastAsia" w:hAnsi="Times New Roman" w:cs="Times New Roman" w:hint="eastAsia"/>
          <w:sz w:val="22"/>
          <w:szCs w:val="22"/>
        </w:rPr>
        <w:t xml:space="preserve">to be considered </w:t>
      </w:r>
      <w:r w:rsidR="002E0413">
        <w:rPr>
          <w:rFonts w:ascii="Times New Roman" w:eastAsiaTheme="minorEastAsia" w:hAnsi="Times New Roman" w:cs="Times New Roman" w:hint="eastAsia"/>
          <w:sz w:val="22"/>
          <w:szCs w:val="22"/>
        </w:rPr>
        <w:t>and should focus on Budget-Alt2.</w:t>
      </w:r>
    </w:p>
    <w:p w14:paraId="0BF9A449" w14:textId="1D454AEA" w:rsidR="00A516F3" w:rsidRPr="00A516F3" w:rsidRDefault="00A516F3" w:rsidP="00A516F3">
      <w:pPr>
        <w:spacing w:beforeLines="50" w:before="120"/>
        <w:jc w:val="both"/>
        <w:rPr>
          <w:rFonts w:ascii="Times New Roman" w:eastAsiaTheme="minorEastAsia" w:hAnsi="Times New Roman" w:cs="Times New Roman"/>
          <w:sz w:val="22"/>
          <w:szCs w:val="22"/>
          <w:u w:val="single"/>
        </w:rPr>
      </w:pPr>
      <w:r w:rsidRPr="00A516F3">
        <w:rPr>
          <w:rFonts w:ascii="Times New Roman" w:eastAsiaTheme="minorEastAsia" w:hAnsi="Times New Roman" w:cs="Times New Roman" w:hint="eastAsia"/>
          <w:b/>
          <w:bCs/>
          <w:sz w:val="22"/>
          <w:szCs w:val="22"/>
          <w:u w:val="single"/>
        </w:rPr>
        <w:t>Proposal 1</w:t>
      </w:r>
      <w:r>
        <w:rPr>
          <w:rFonts w:ascii="Times New Roman" w:eastAsiaTheme="minorEastAsia" w:hAnsi="Times New Roman" w:cs="Times New Roman" w:hint="eastAsia"/>
          <w:b/>
          <w:bCs/>
          <w:sz w:val="22"/>
          <w:szCs w:val="22"/>
          <w:u w:val="single"/>
        </w:rPr>
        <w:t>7</w:t>
      </w:r>
      <w:r w:rsidRPr="00A516F3">
        <w:rPr>
          <w:rFonts w:ascii="Times New Roman" w:eastAsiaTheme="minorEastAsia" w:hAnsi="Times New Roman" w:cs="Times New Roman" w:hint="eastAsia"/>
          <w:b/>
          <w:bCs/>
          <w:sz w:val="22"/>
          <w:szCs w:val="22"/>
          <w:u w:val="single"/>
        </w:rPr>
        <w:t>:</w:t>
      </w:r>
    </w:p>
    <w:p w14:paraId="10399444" w14:textId="10E52791" w:rsidR="00A516F3" w:rsidRDefault="00A516F3" w:rsidP="009465D8">
      <w:pPr>
        <w:spacing w:beforeLines="50" w:before="120"/>
        <w:jc w:val="both"/>
        <w:rPr>
          <w:rFonts w:ascii="Times New Roman" w:eastAsiaTheme="minorEastAsia" w:hAnsi="Times New Roman" w:cs="Times New Roman"/>
          <w:b/>
          <w:bCs/>
          <w:sz w:val="22"/>
          <w:szCs w:val="22"/>
        </w:rPr>
      </w:pPr>
      <w:r w:rsidRPr="00A516F3">
        <w:rPr>
          <w:rFonts w:ascii="Times New Roman" w:eastAsiaTheme="minorEastAsia" w:hAnsi="Times New Roman" w:cs="Times New Roman"/>
          <w:b/>
          <w:bCs/>
          <w:sz w:val="22"/>
          <w:szCs w:val="22"/>
        </w:rPr>
        <w:t xml:space="preserve">For </w:t>
      </w:r>
      <w:r w:rsidRPr="00A516F3">
        <w:rPr>
          <w:rFonts w:ascii="Times New Roman" w:eastAsiaTheme="minorEastAsia" w:hAnsi="Times New Roman" w:cs="Times New Roman" w:hint="eastAsia"/>
          <w:b/>
          <w:bCs/>
          <w:sz w:val="22"/>
          <w:szCs w:val="22"/>
        </w:rPr>
        <w:t>link budget</w:t>
      </w:r>
      <w:r w:rsidRPr="00A516F3">
        <w:rPr>
          <w:rFonts w:ascii="Times New Roman" w:eastAsiaTheme="minorEastAsia" w:hAnsi="Times New Roman" w:cs="Times New Roman"/>
          <w:b/>
          <w:bCs/>
          <w:sz w:val="22"/>
          <w:szCs w:val="22"/>
        </w:rPr>
        <w:t xml:space="preserve"> </w:t>
      </w:r>
      <w:r w:rsidRPr="00A516F3">
        <w:rPr>
          <w:rFonts w:ascii="Times New Roman" w:eastAsiaTheme="minorEastAsia" w:hAnsi="Times New Roman" w:cs="Times New Roman" w:hint="eastAsia"/>
          <w:b/>
          <w:bCs/>
          <w:sz w:val="22"/>
          <w:szCs w:val="22"/>
        </w:rPr>
        <w:t xml:space="preserve">template </w:t>
      </w:r>
      <w:r w:rsidRPr="00A516F3">
        <w:rPr>
          <w:rFonts w:ascii="Times New Roman" w:eastAsiaTheme="minorEastAsia" w:hAnsi="Times New Roman" w:cs="Times New Roman"/>
          <w:b/>
          <w:bCs/>
          <w:sz w:val="22"/>
          <w:szCs w:val="22"/>
        </w:rPr>
        <w:t>for coverage evaluation in Rel-20</w:t>
      </w:r>
      <w:r w:rsidRPr="00A516F3">
        <w:rPr>
          <w:rFonts w:ascii="Times New Roman" w:eastAsiaTheme="minorEastAsia" w:hAnsi="Times New Roman" w:cs="Times New Roman" w:hint="eastAsia"/>
          <w:b/>
          <w:bCs/>
          <w:sz w:val="22"/>
          <w:szCs w:val="22"/>
        </w:rPr>
        <w:t>, receiver sensitivity for both R2D/D2R should be based on Budget-Alt2 in TR38.769.</w:t>
      </w:r>
    </w:p>
    <w:p w14:paraId="1F1AADC5" w14:textId="77777777" w:rsidR="00A516F3" w:rsidRPr="00A516F3" w:rsidRDefault="00A516F3" w:rsidP="009465D8">
      <w:pPr>
        <w:spacing w:beforeLines="50" w:before="120"/>
        <w:jc w:val="both"/>
        <w:rPr>
          <w:rFonts w:ascii="Times New Roman" w:eastAsiaTheme="minorEastAsia" w:hAnsi="Times New Roman" w:cs="Times New Roman"/>
          <w:b/>
          <w:bCs/>
          <w:sz w:val="22"/>
          <w:szCs w:val="22"/>
        </w:rPr>
      </w:pPr>
    </w:p>
    <w:tbl>
      <w:tblPr>
        <w:tblStyle w:val="afc"/>
        <w:tblW w:w="0" w:type="auto"/>
        <w:tblLook w:val="04A0" w:firstRow="1" w:lastRow="0" w:firstColumn="1" w:lastColumn="0" w:noHBand="0" w:noVBand="1"/>
      </w:tblPr>
      <w:tblGrid>
        <w:gridCol w:w="9962"/>
      </w:tblGrid>
      <w:tr w:rsidR="002A77EF" w14:paraId="1E6F8D3B" w14:textId="77777777">
        <w:tc>
          <w:tcPr>
            <w:tcW w:w="9962" w:type="dxa"/>
          </w:tcPr>
          <w:p w14:paraId="5E17E3C4" w14:textId="77777777" w:rsidR="002A77EF" w:rsidRPr="002A77EF" w:rsidRDefault="002A77EF" w:rsidP="002A77EF">
            <w:pPr>
              <w:rPr>
                <w:rFonts w:ascii="Times New Roman" w:eastAsia="DengXian" w:hAnsi="Times New Roman" w:cs="Times New Roman"/>
                <w:sz w:val="20"/>
                <w:szCs w:val="20"/>
                <w:lang w:val="en-GB" w:eastAsia="zh-CN"/>
              </w:rPr>
            </w:pPr>
            <w:r w:rsidRPr="002A77EF">
              <w:rPr>
                <w:rFonts w:ascii="Times New Roman" w:eastAsia="DengXian" w:hAnsi="Times New Roman" w:cs="Times New Roman"/>
                <w:sz w:val="20"/>
                <w:szCs w:val="20"/>
                <w:lang w:val="en-GB" w:eastAsia="zh-CN"/>
              </w:rPr>
              <w:t>The study uses the following definitions for receiver sensitivity.</w:t>
            </w:r>
          </w:p>
          <w:p w14:paraId="5589BECD" w14:textId="77777777" w:rsidR="002A77EF" w:rsidRPr="002A77EF" w:rsidRDefault="002A77EF" w:rsidP="002A77EF">
            <w:pPr>
              <w:ind w:left="568" w:hanging="284"/>
              <w:rPr>
                <w:rFonts w:ascii="Times New Roman" w:eastAsia="DengXian" w:hAnsi="Times New Roman" w:cs="Times New Roman"/>
                <w:sz w:val="20"/>
                <w:szCs w:val="20"/>
                <w:lang w:val="en-GB" w:eastAsia="zh-CN"/>
              </w:rPr>
            </w:pPr>
            <w:r w:rsidRPr="002A77EF">
              <w:rPr>
                <w:rFonts w:ascii="Times New Roman" w:eastAsia="DengXian" w:hAnsi="Times New Roman" w:cs="Times New Roman"/>
                <w:sz w:val="20"/>
                <w:szCs w:val="20"/>
                <w:lang w:val="en-GB" w:eastAsia="zh-CN"/>
              </w:rPr>
              <w:t>Budget-Alt1:</w:t>
            </w:r>
            <w:r w:rsidRPr="002A77EF">
              <w:rPr>
                <w:rFonts w:ascii="Times New Roman" w:eastAsia="DengXian" w:hAnsi="Times New Roman" w:cs="Times New Roman"/>
                <w:sz w:val="20"/>
                <w:szCs w:val="20"/>
                <w:lang w:val="en-GB" w:eastAsia="zh-CN"/>
              </w:rPr>
              <w:tab/>
              <w:t>Receiver sensitivity is derived by a predefined threshold and no link-level simulation is needed for link budget calculation</w:t>
            </w:r>
          </w:p>
          <w:p w14:paraId="2069AE31" w14:textId="77777777" w:rsidR="002A77EF" w:rsidRPr="002A77EF" w:rsidRDefault="002A77EF" w:rsidP="002A77EF">
            <w:pPr>
              <w:ind w:left="851" w:hanging="284"/>
              <w:rPr>
                <w:rFonts w:ascii="Times New Roman" w:eastAsia="DengXian" w:hAnsi="Times New Roman" w:cs="Times New Roman"/>
                <w:sz w:val="20"/>
                <w:szCs w:val="20"/>
                <w:lang w:val="en-GB" w:eastAsia="zh-CN"/>
              </w:rPr>
            </w:pPr>
            <w:r w:rsidRPr="002A77EF">
              <w:rPr>
                <w:rFonts w:ascii="Times New Roman" w:eastAsia="DengXian" w:hAnsi="Times New Roman" w:cs="Times New Roman"/>
                <w:sz w:val="20"/>
                <w:szCs w:val="20"/>
                <w:lang w:val="en-GB"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114C60F9" w14:textId="77777777" w:rsidR="002A77EF" w:rsidRPr="002A77EF" w:rsidRDefault="002A77EF" w:rsidP="002A77EF">
            <w:pPr>
              <w:ind w:left="851" w:hanging="284"/>
              <w:rPr>
                <w:rFonts w:ascii="Times New Roman" w:eastAsia="DengXian" w:hAnsi="Times New Roman" w:cs="Times New Roman"/>
                <w:sz w:val="20"/>
                <w:szCs w:val="20"/>
                <w:lang w:val="en-GB" w:eastAsia="zh-CN"/>
              </w:rPr>
            </w:pPr>
            <w:r w:rsidRPr="002A77EF">
              <w:rPr>
                <w:rFonts w:ascii="Times New Roman" w:eastAsia="DengXian" w:hAnsi="Times New Roman" w:cs="Times New Roman"/>
                <w:sz w:val="20"/>
                <w:szCs w:val="20"/>
                <w:lang w:val="en-GB" w:eastAsia="zh-CN"/>
              </w:rPr>
              <w:tab/>
              <w:t>Budget-Alt1 receiver sensitivity values are summarized in Annex A.</w:t>
            </w:r>
          </w:p>
          <w:p w14:paraId="3A30FBC3" w14:textId="77777777" w:rsidR="002A77EF" w:rsidRPr="002A77EF" w:rsidRDefault="002A77EF" w:rsidP="002A77EF">
            <w:pPr>
              <w:ind w:left="568" w:hanging="284"/>
              <w:rPr>
                <w:rFonts w:ascii="Times New Roman" w:eastAsia="DengXian" w:hAnsi="Times New Roman" w:cs="Times New Roman"/>
                <w:sz w:val="20"/>
                <w:szCs w:val="20"/>
                <w:lang w:val="en-GB" w:eastAsia="zh-CN"/>
              </w:rPr>
            </w:pPr>
          </w:p>
          <w:p w14:paraId="04373060" w14:textId="77777777" w:rsidR="002A77EF" w:rsidRPr="002A77EF" w:rsidRDefault="002A77EF" w:rsidP="002A77EF">
            <w:pPr>
              <w:ind w:left="568" w:hanging="284"/>
              <w:rPr>
                <w:rFonts w:ascii="Times New Roman" w:eastAsia="DengXian" w:hAnsi="Times New Roman" w:cs="Times New Roman"/>
                <w:sz w:val="20"/>
                <w:szCs w:val="20"/>
                <w:lang w:val="en-GB" w:eastAsia="zh-CN"/>
              </w:rPr>
            </w:pPr>
            <w:r w:rsidRPr="002A77EF">
              <w:rPr>
                <w:rFonts w:ascii="Times New Roman" w:eastAsia="DengXian" w:hAnsi="Times New Roman" w:cs="Times New Roman"/>
                <w:sz w:val="20"/>
                <w:szCs w:val="20"/>
                <w:lang w:val="en-GB" w:eastAsia="zh-CN"/>
              </w:rPr>
              <w:t>Budget-Alt2:</w:t>
            </w:r>
            <w:r w:rsidRPr="002A77EF">
              <w:rPr>
                <w:rFonts w:ascii="Times New Roman" w:eastAsia="DengXian" w:hAnsi="Times New Roman" w:cs="Times New Roman"/>
                <w:sz w:val="20"/>
                <w:szCs w:val="20"/>
                <w:lang w:val="en-GB" w:eastAsia="zh-CN"/>
              </w:rPr>
              <w:tab/>
              <w:t xml:space="preserve">Receiver sensitivity is derived by required SINR which is given by LLS results </w:t>
            </w:r>
          </w:p>
          <w:p w14:paraId="54477FC2" w14:textId="77777777" w:rsidR="002A77EF" w:rsidRPr="002A77EF" w:rsidRDefault="002A77EF" w:rsidP="002A77EF">
            <w:pPr>
              <w:ind w:left="851" w:hanging="284"/>
              <w:rPr>
                <w:rFonts w:ascii="Times New Roman" w:eastAsia="DengXian" w:hAnsi="Times New Roman" w:cs="Times New Roman"/>
                <w:sz w:val="20"/>
                <w:szCs w:val="20"/>
                <w:lang w:val="en-GB" w:eastAsia="zh-CN"/>
              </w:rPr>
            </w:pPr>
            <w:r w:rsidRPr="002A77EF">
              <w:rPr>
                <w:rFonts w:ascii="Times New Roman" w:eastAsia="DengXian" w:hAnsi="Times New Roman" w:cs="Times New Roman"/>
                <w:sz w:val="20"/>
                <w:szCs w:val="20"/>
                <w:lang w:val="en-GB"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68F1C716" w14:textId="09B60A2C" w:rsidR="002A77EF" w:rsidRPr="002A77EF" w:rsidRDefault="002A77EF" w:rsidP="002A77EF">
            <w:pPr>
              <w:ind w:left="851" w:hanging="284"/>
              <w:rPr>
                <w:rFonts w:ascii="Times New Roman" w:eastAsiaTheme="minorEastAsia" w:hAnsi="Times New Roman" w:cs="Times New Roman"/>
                <w:sz w:val="20"/>
                <w:szCs w:val="20"/>
                <w:lang w:val="en-GB"/>
              </w:rPr>
            </w:pPr>
            <w:r w:rsidRPr="002A77EF">
              <w:rPr>
                <w:rFonts w:ascii="Times New Roman" w:eastAsia="DengXian" w:hAnsi="Times New Roman" w:cs="Times New Roman"/>
                <w:sz w:val="20"/>
                <w:szCs w:val="20"/>
                <w:lang w:val="en-GB" w:eastAsia="zh-CN"/>
              </w:rPr>
              <w:tab/>
              <w:t>Note: For noise power, a noise figure value needs to be provided.</w:t>
            </w:r>
          </w:p>
        </w:tc>
      </w:tr>
    </w:tbl>
    <w:p w14:paraId="028F66E0" w14:textId="77777777" w:rsidR="009465D8" w:rsidRDefault="009465D8" w:rsidP="009465D8">
      <w:pPr>
        <w:spacing w:beforeLines="50" w:before="120"/>
        <w:jc w:val="both"/>
        <w:rPr>
          <w:rFonts w:ascii="Times New Roman" w:eastAsiaTheme="minorEastAsia" w:hAnsi="Times New Roman" w:cs="Times New Roman"/>
          <w:sz w:val="22"/>
          <w:szCs w:val="22"/>
        </w:rPr>
      </w:pPr>
    </w:p>
    <w:p w14:paraId="26F2282C" w14:textId="36D57042" w:rsidR="00606C1A" w:rsidRPr="0097431C" w:rsidRDefault="0097431C" w:rsidP="00606C1A">
      <w:pPr>
        <w:pStyle w:val="30"/>
        <w:numPr>
          <w:ilvl w:val="2"/>
          <w:numId w:val="6"/>
        </w:numPr>
        <w:rPr>
          <w:b/>
          <w:bCs/>
          <w:sz w:val="28"/>
          <w:szCs w:val="28"/>
        </w:rPr>
      </w:pPr>
      <w:r w:rsidRPr="0097431C">
        <w:rPr>
          <w:rFonts w:hint="eastAsia"/>
          <w:b/>
          <w:bCs/>
          <w:sz w:val="28"/>
          <w:szCs w:val="28"/>
        </w:rPr>
        <w:t>Shadow fading margin</w:t>
      </w:r>
    </w:p>
    <w:p w14:paraId="4E8308F3" w14:textId="1F721AEB" w:rsidR="0097431C" w:rsidRDefault="00BC06AB" w:rsidP="0097431C">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ccording to </w:t>
      </w:r>
      <w:r w:rsidR="00284329" w:rsidRPr="008B1ADD">
        <w:rPr>
          <w:rFonts w:ascii="Times New Roman" w:eastAsiaTheme="minorEastAsia" w:hAnsi="Times New Roman" w:cs="Times New Roman"/>
          <w:sz w:val="22"/>
          <w:szCs w:val="22"/>
        </w:rPr>
        <w:t>ITU-R M.2412-0</w:t>
      </w:r>
      <w:r w:rsidR="00284329">
        <w:rPr>
          <w:rFonts w:ascii="Times New Roman" w:eastAsiaTheme="minorEastAsia" w:hAnsi="Times New Roman" w:cs="Times New Roman" w:hint="eastAsia"/>
          <w:sz w:val="22"/>
          <w:szCs w:val="22"/>
        </w:rPr>
        <w:t>[</w:t>
      </w:r>
      <w:r w:rsidR="007935D6">
        <w:rPr>
          <w:rFonts w:ascii="Times New Roman" w:eastAsiaTheme="minorEastAsia" w:hAnsi="Times New Roman" w:cs="Times New Roman" w:hint="eastAsia"/>
          <w:sz w:val="22"/>
          <w:szCs w:val="22"/>
        </w:rPr>
        <w:t>5</w:t>
      </w:r>
      <w:r w:rsidR="00284329">
        <w:rPr>
          <w:rFonts w:ascii="Times New Roman" w:eastAsiaTheme="minorEastAsia" w:hAnsi="Times New Roman" w:cs="Times New Roman" w:hint="eastAsia"/>
          <w:sz w:val="22"/>
          <w:szCs w:val="22"/>
        </w:rPr>
        <w:t xml:space="preserve">], </w:t>
      </w:r>
      <w:r w:rsidR="0097431C" w:rsidRPr="008B1ADD">
        <w:rPr>
          <w:rFonts w:ascii="Times New Roman" w:eastAsiaTheme="minorEastAsia" w:hAnsi="Times New Roman" w:cs="Times New Roman"/>
          <w:sz w:val="22"/>
          <w:szCs w:val="22"/>
        </w:rPr>
        <w:t xml:space="preserve">6 </w:t>
      </w:r>
      <w:r w:rsidR="00D47742">
        <w:rPr>
          <w:rFonts w:ascii="Times New Roman" w:eastAsiaTheme="minorEastAsia" w:hAnsi="Times New Roman" w:cs="Times New Roman" w:hint="eastAsia"/>
          <w:sz w:val="22"/>
          <w:szCs w:val="22"/>
        </w:rPr>
        <w:t xml:space="preserve">dB </w:t>
      </w:r>
      <w:r w:rsidR="007935D6">
        <w:rPr>
          <w:rFonts w:ascii="Times New Roman" w:eastAsiaTheme="minorEastAsia" w:hAnsi="Times New Roman" w:cs="Times New Roman" w:hint="eastAsia"/>
          <w:sz w:val="22"/>
          <w:szCs w:val="22"/>
        </w:rPr>
        <w:t xml:space="preserve">shadow fading margin </w:t>
      </w:r>
      <w:r w:rsidR="00806E93">
        <w:rPr>
          <w:rFonts w:ascii="Times New Roman" w:eastAsiaTheme="minorEastAsia" w:hAnsi="Times New Roman" w:cs="Times New Roman" w:hint="eastAsia"/>
          <w:sz w:val="22"/>
          <w:szCs w:val="22"/>
        </w:rPr>
        <w:t>i</w:t>
      </w:r>
      <w:r w:rsidR="00D47742">
        <w:rPr>
          <w:rFonts w:ascii="Times New Roman" w:eastAsiaTheme="minorEastAsia" w:hAnsi="Times New Roman" w:cs="Times New Roman" w:hint="eastAsia"/>
          <w:sz w:val="22"/>
          <w:szCs w:val="22"/>
        </w:rPr>
        <w:t xml:space="preserve">s assumed for </w:t>
      </w:r>
      <w:r w:rsidR="009000BC">
        <w:rPr>
          <w:rFonts w:ascii="Times New Roman" w:eastAsiaTheme="minorEastAsia" w:hAnsi="Times New Roman" w:cs="Times New Roman" w:hint="eastAsia"/>
          <w:sz w:val="22"/>
          <w:szCs w:val="22"/>
        </w:rPr>
        <w:t>U</w:t>
      </w:r>
      <w:r w:rsidR="00BB1CB7">
        <w:rPr>
          <w:rFonts w:ascii="Times New Roman" w:eastAsiaTheme="minorEastAsia" w:hAnsi="Times New Roman" w:cs="Times New Roman" w:hint="eastAsia"/>
          <w:sz w:val="22"/>
          <w:szCs w:val="22"/>
        </w:rPr>
        <w:t>M</w:t>
      </w:r>
      <w:r w:rsidR="009000BC">
        <w:rPr>
          <w:rFonts w:ascii="Times New Roman" w:eastAsiaTheme="minorEastAsia" w:hAnsi="Times New Roman" w:cs="Times New Roman" w:hint="eastAsia"/>
          <w:sz w:val="22"/>
          <w:szCs w:val="22"/>
        </w:rPr>
        <w:t>a</w:t>
      </w:r>
      <w:r w:rsidR="00BB1CB7">
        <w:rPr>
          <w:rFonts w:ascii="Times New Roman" w:eastAsiaTheme="minorEastAsia" w:hAnsi="Times New Roman" w:cs="Times New Roman" w:hint="eastAsia"/>
          <w:sz w:val="22"/>
          <w:szCs w:val="22"/>
        </w:rPr>
        <w:t xml:space="preserve"> NLOS</w:t>
      </w:r>
      <w:r w:rsidR="00D47742">
        <w:rPr>
          <w:rFonts w:ascii="Times New Roman" w:eastAsiaTheme="minorEastAsia" w:hAnsi="Times New Roman" w:cs="Times New Roman" w:hint="eastAsia"/>
          <w:sz w:val="22"/>
          <w:szCs w:val="22"/>
        </w:rPr>
        <w:t xml:space="preserve"> scenario</w:t>
      </w:r>
      <w:r w:rsidR="00806E93">
        <w:rPr>
          <w:rFonts w:ascii="Times New Roman" w:eastAsiaTheme="minorEastAsia" w:hAnsi="Times New Roman" w:cs="Times New Roman" w:hint="eastAsia"/>
          <w:sz w:val="22"/>
          <w:szCs w:val="22"/>
        </w:rPr>
        <w:t xml:space="preserve"> with less than 6GHz carrier frequency while </w:t>
      </w:r>
      <w:r w:rsidR="0097431C" w:rsidRPr="008B1ADD">
        <w:rPr>
          <w:rFonts w:ascii="Times New Roman" w:eastAsiaTheme="minorEastAsia" w:hAnsi="Times New Roman" w:cs="Times New Roman"/>
          <w:sz w:val="22"/>
          <w:szCs w:val="22"/>
        </w:rPr>
        <w:t xml:space="preserve">7 dB </w:t>
      </w:r>
      <w:r w:rsidR="00806E93">
        <w:rPr>
          <w:rFonts w:ascii="Times New Roman" w:eastAsiaTheme="minorEastAsia" w:hAnsi="Times New Roman" w:cs="Times New Roman" w:hint="eastAsia"/>
          <w:sz w:val="22"/>
          <w:szCs w:val="22"/>
        </w:rPr>
        <w:t xml:space="preserve">is assumed for </w:t>
      </w:r>
      <w:r w:rsidR="00F47D4B">
        <w:rPr>
          <w:rFonts w:ascii="Times New Roman" w:eastAsiaTheme="minorEastAsia" w:hAnsi="Times New Roman" w:cs="Times New Roman" w:hint="eastAsia"/>
          <w:sz w:val="22"/>
          <w:szCs w:val="22"/>
        </w:rPr>
        <w:t>O2I case.</w:t>
      </w:r>
      <w:bookmarkStart w:id="11" w:name="_Hlk205908893"/>
      <w:r w:rsidR="00F47D4B">
        <w:rPr>
          <w:rFonts w:ascii="Times New Roman" w:eastAsiaTheme="minorEastAsia" w:hAnsi="Times New Roman" w:cs="Times New Roman" w:hint="eastAsia"/>
          <w:sz w:val="22"/>
          <w:szCs w:val="22"/>
        </w:rPr>
        <w:t xml:space="preserve"> </w:t>
      </w:r>
      <w:r w:rsidR="00F47D4B">
        <w:rPr>
          <w:rFonts w:ascii="Times New Roman" w:eastAsiaTheme="minorEastAsia" w:hAnsi="Times New Roman" w:cs="Times New Roman"/>
          <w:sz w:val="22"/>
          <w:szCs w:val="22"/>
        </w:rPr>
        <w:t>T</w:t>
      </w:r>
      <w:r w:rsidR="00F47D4B">
        <w:rPr>
          <w:rFonts w:ascii="Times New Roman" w:eastAsiaTheme="minorEastAsia" w:hAnsi="Times New Roman" w:cs="Times New Roman" w:hint="eastAsia"/>
          <w:sz w:val="22"/>
          <w:szCs w:val="22"/>
        </w:rPr>
        <w:t>h</w:t>
      </w:r>
      <w:r w:rsidR="000E78CA">
        <w:rPr>
          <w:rFonts w:ascii="Times New Roman" w:eastAsiaTheme="minorEastAsia" w:hAnsi="Times New Roman" w:cs="Times New Roman" w:hint="eastAsia"/>
          <w:sz w:val="22"/>
          <w:szCs w:val="22"/>
        </w:rPr>
        <w:t xml:space="preserve">ese values can be </w:t>
      </w:r>
      <w:r w:rsidR="006A06FD">
        <w:rPr>
          <w:rFonts w:ascii="Times New Roman" w:eastAsiaTheme="minorEastAsia" w:hAnsi="Times New Roman" w:cs="Times New Roman" w:hint="eastAsia"/>
          <w:sz w:val="22"/>
          <w:szCs w:val="22"/>
        </w:rPr>
        <w:t xml:space="preserve">used </w:t>
      </w:r>
      <w:r w:rsidR="000E78CA">
        <w:rPr>
          <w:rFonts w:ascii="Times New Roman" w:eastAsiaTheme="minorEastAsia" w:hAnsi="Times New Roman" w:cs="Times New Roman" w:hint="eastAsia"/>
          <w:sz w:val="22"/>
          <w:szCs w:val="22"/>
        </w:rPr>
        <w:t>as reference</w:t>
      </w:r>
      <w:r w:rsidR="006A06FD">
        <w:rPr>
          <w:rFonts w:ascii="Times New Roman" w:eastAsiaTheme="minorEastAsia" w:hAnsi="Times New Roman" w:cs="Times New Roman" w:hint="eastAsia"/>
          <w:sz w:val="22"/>
          <w:szCs w:val="22"/>
        </w:rPr>
        <w:t xml:space="preserve"> for outdoor scenario</w:t>
      </w:r>
      <w:r w:rsidR="000E78CA">
        <w:rPr>
          <w:rFonts w:ascii="Times New Roman" w:eastAsiaTheme="minorEastAsia" w:hAnsi="Times New Roman" w:cs="Times New Roman" w:hint="eastAsia"/>
          <w:sz w:val="22"/>
          <w:szCs w:val="22"/>
        </w:rPr>
        <w:t>.</w:t>
      </w:r>
    </w:p>
    <w:p w14:paraId="116A05C1" w14:textId="77777777" w:rsidR="00A516F3" w:rsidRPr="00A516F3" w:rsidRDefault="000E78CA" w:rsidP="00C85560">
      <w:pPr>
        <w:spacing w:beforeLines="50" w:before="120"/>
        <w:jc w:val="both"/>
        <w:rPr>
          <w:rFonts w:ascii="Times New Roman" w:eastAsiaTheme="minorEastAsia" w:hAnsi="Times New Roman" w:cs="Times New Roman"/>
          <w:b/>
          <w:bCs/>
          <w:sz w:val="22"/>
          <w:szCs w:val="22"/>
          <w:u w:val="single"/>
        </w:rPr>
      </w:pPr>
      <w:r w:rsidRPr="00A516F3">
        <w:rPr>
          <w:rFonts w:ascii="Times New Roman" w:eastAsiaTheme="minorEastAsia" w:hAnsi="Times New Roman" w:cs="Times New Roman" w:hint="eastAsia"/>
          <w:b/>
          <w:bCs/>
          <w:sz w:val="22"/>
          <w:szCs w:val="22"/>
          <w:u w:val="single"/>
        </w:rPr>
        <w:t xml:space="preserve">Proposal </w:t>
      </w:r>
      <w:r w:rsidR="000A0851" w:rsidRPr="00A516F3">
        <w:rPr>
          <w:rFonts w:ascii="Times New Roman" w:eastAsiaTheme="minorEastAsia" w:hAnsi="Times New Roman" w:cs="Times New Roman" w:hint="eastAsia"/>
          <w:b/>
          <w:bCs/>
          <w:sz w:val="22"/>
          <w:szCs w:val="22"/>
          <w:u w:val="single"/>
        </w:rPr>
        <w:t>1</w:t>
      </w:r>
      <w:r w:rsidR="00A516F3" w:rsidRPr="00A516F3">
        <w:rPr>
          <w:rFonts w:ascii="Times New Roman" w:eastAsiaTheme="minorEastAsia" w:hAnsi="Times New Roman" w:cs="Times New Roman" w:hint="eastAsia"/>
          <w:b/>
          <w:bCs/>
          <w:sz w:val="22"/>
          <w:szCs w:val="22"/>
          <w:u w:val="single"/>
        </w:rPr>
        <w:t>8</w:t>
      </w:r>
      <w:r w:rsidRPr="00A516F3">
        <w:rPr>
          <w:rFonts w:ascii="Times New Roman" w:eastAsiaTheme="minorEastAsia" w:hAnsi="Times New Roman" w:cs="Times New Roman" w:hint="eastAsia"/>
          <w:b/>
          <w:bCs/>
          <w:sz w:val="22"/>
          <w:szCs w:val="22"/>
          <w:u w:val="single"/>
        </w:rPr>
        <w:t>:</w:t>
      </w:r>
    </w:p>
    <w:p w14:paraId="77637533" w14:textId="78954857" w:rsidR="00C85560" w:rsidRDefault="006A06FD" w:rsidP="00C85560">
      <w:pPr>
        <w:spacing w:beforeLines="50" w:before="120"/>
        <w:jc w:val="both"/>
        <w:rPr>
          <w:rFonts w:ascii="Times New Roman" w:eastAsiaTheme="minorEastAsia" w:hAnsi="Times New Roman" w:cs="Times New Roman"/>
          <w:b/>
          <w:bCs/>
          <w:sz w:val="22"/>
          <w:szCs w:val="22"/>
        </w:rPr>
      </w:pPr>
      <w:r w:rsidRPr="00A516F3">
        <w:rPr>
          <w:rFonts w:ascii="Times New Roman" w:eastAsiaTheme="minorEastAsia" w:hAnsi="Times New Roman" w:cs="Times New Roman"/>
          <w:b/>
          <w:bCs/>
          <w:sz w:val="22"/>
          <w:szCs w:val="22"/>
        </w:rPr>
        <w:t xml:space="preserve">For </w:t>
      </w:r>
      <w:r w:rsidRPr="00A516F3">
        <w:rPr>
          <w:rFonts w:ascii="Times New Roman" w:eastAsiaTheme="minorEastAsia" w:hAnsi="Times New Roman" w:cs="Times New Roman" w:hint="eastAsia"/>
          <w:b/>
          <w:bCs/>
          <w:sz w:val="22"/>
          <w:szCs w:val="22"/>
        </w:rPr>
        <w:t>link budget</w:t>
      </w:r>
      <w:r w:rsidRPr="00A516F3">
        <w:rPr>
          <w:rFonts w:ascii="Times New Roman" w:eastAsiaTheme="minorEastAsia" w:hAnsi="Times New Roman" w:cs="Times New Roman"/>
          <w:b/>
          <w:bCs/>
          <w:sz w:val="22"/>
          <w:szCs w:val="22"/>
        </w:rPr>
        <w:t xml:space="preserve"> </w:t>
      </w:r>
      <w:r w:rsidRPr="00A516F3">
        <w:rPr>
          <w:rFonts w:ascii="Times New Roman" w:eastAsiaTheme="minorEastAsia" w:hAnsi="Times New Roman" w:cs="Times New Roman" w:hint="eastAsia"/>
          <w:b/>
          <w:bCs/>
          <w:sz w:val="22"/>
          <w:szCs w:val="22"/>
        </w:rPr>
        <w:t xml:space="preserve">template </w:t>
      </w:r>
      <w:r w:rsidRPr="00A516F3">
        <w:rPr>
          <w:rFonts w:ascii="Times New Roman" w:eastAsiaTheme="minorEastAsia" w:hAnsi="Times New Roman" w:cs="Times New Roman"/>
          <w:b/>
          <w:bCs/>
          <w:sz w:val="22"/>
          <w:szCs w:val="22"/>
        </w:rPr>
        <w:t>for coverage evaluation in Rel-20</w:t>
      </w:r>
      <w:r w:rsidRPr="00A516F3">
        <w:rPr>
          <w:rFonts w:ascii="Times New Roman" w:eastAsiaTheme="minorEastAsia" w:hAnsi="Times New Roman" w:cs="Times New Roman" w:hint="eastAsia"/>
          <w:b/>
          <w:bCs/>
          <w:sz w:val="22"/>
          <w:szCs w:val="22"/>
        </w:rPr>
        <w:t xml:space="preserve">, </w:t>
      </w:r>
      <w:r w:rsidR="00C85560" w:rsidRPr="00A516F3">
        <w:rPr>
          <w:rFonts w:ascii="Times New Roman" w:eastAsiaTheme="minorEastAsia" w:hAnsi="Times New Roman" w:cs="Times New Roman" w:hint="eastAsia"/>
          <w:b/>
          <w:bCs/>
          <w:sz w:val="22"/>
          <w:szCs w:val="22"/>
        </w:rPr>
        <w:t xml:space="preserve">shadow fading margin </w:t>
      </w:r>
      <w:r w:rsidR="00065F5A" w:rsidRPr="00A516F3">
        <w:rPr>
          <w:rFonts w:ascii="Times New Roman" w:eastAsiaTheme="minorEastAsia" w:hAnsi="Times New Roman" w:cs="Times New Roman" w:hint="eastAsia"/>
          <w:b/>
          <w:bCs/>
          <w:sz w:val="22"/>
          <w:szCs w:val="22"/>
        </w:rPr>
        <w:t xml:space="preserve">for both R2D and D2R </w:t>
      </w:r>
      <w:r w:rsidR="00C85560" w:rsidRPr="00A516F3">
        <w:rPr>
          <w:rFonts w:ascii="Times New Roman" w:eastAsiaTheme="minorEastAsia" w:hAnsi="Times New Roman" w:cs="Times New Roman" w:hint="eastAsia"/>
          <w:b/>
          <w:bCs/>
          <w:sz w:val="22"/>
          <w:szCs w:val="22"/>
        </w:rPr>
        <w:t>can be 6 dB or 7dB if O2I scenario.</w:t>
      </w:r>
    </w:p>
    <w:p w14:paraId="18E95C75" w14:textId="77777777" w:rsidR="008D5567" w:rsidRPr="00A516F3" w:rsidRDefault="008D5567" w:rsidP="00C85560">
      <w:pPr>
        <w:spacing w:beforeLines="50" w:before="120"/>
        <w:jc w:val="both"/>
        <w:rPr>
          <w:rFonts w:ascii="Times New Roman" w:eastAsiaTheme="minorEastAsia" w:hAnsi="Times New Roman" w:cs="Times New Roman"/>
          <w:b/>
          <w:bCs/>
          <w:sz w:val="22"/>
          <w:szCs w:val="22"/>
        </w:rPr>
      </w:pPr>
    </w:p>
    <w:bookmarkEnd w:id="11"/>
    <w:p w14:paraId="13FB23A7" w14:textId="4F15C71D" w:rsidR="0097431C" w:rsidRDefault="0097431C" w:rsidP="0097431C">
      <w:pPr>
        <w:pStyle w:val="30"/>
        <w:numPr>
          <w:ilvl w:val="2"/>
          <w:numId w:val="6"/>
        </w:numPr>
        <w:rPr>
          <w:b/>
          <w:bCs/>
          <w:sz w:val="28"/>
          <w:szCs w:val="28"/>
        </w:rPr>
      </w:pPr>
      <w:r w:rsidRPr="0097431C">
        <w:rPr>
          <w:b/>
          <w:bCs/>
          <w:sz w:val="28"/>
          <w:szCs w:val="28"/>
        </w:rPr>
        <w:t>T</w:t>
      </w:r>
      <w:r w:rsidRPr="0097431C">
        <w:rPr>
          <w:rFonts w:hint="eastAsia"/>
          <w:b/>
          <w:bCs/>
          <w:sz w:val="28"/>
          <w:szCs w:val="28"/>
        </w:rPr>
        <w:t xml:space="preserve">he overall </w:t>
      </w:r>
      <w:r w:rsidR="008242BA">
        <w:rPr>
          <w:rFonts w:hint="eastAsia"/>
          <w:b/>
          <w:bCs/>
          <w:sz w:val="28"/>
          <w:szCs w:val="28"/>
        </w:rPr>
        <w:t>link budget table</w:t>
      </w:r>
    </w:p>
    <w:p w14:paraId="58DFE633" w14:textId="00923C7F" w:rsidR="002933BE" w:rsidRDefault="002933BE" w:rsidP="002933BE">
      <w:pPr>
        <w:spacing w:beforeLines="50" w:before="120"/>
        <w:jc w:val="both"/>
        <w:rPr>
          <w:rFonts w:ascii="Times New Roman" w:eastAsiaTheme="minorEastAsia" w:hAnsi="Times New Roman" w:cs="Times New Roman"/>
          <w:sz w:val="22"/>
          <w:szCs w:val="22"/>
        </w:rPr>
      </w:pPr>
      <w:r w:rsidRPr="008B1ADD">
        <w:rPr>
          <w:rFonts w:ascii="Times New Roman" w:eastAsiaTheme="minorEastAsia" w:hAnsi="Times New Roman" w:cs="Times New Roman"/>
          <w:sz w:val="22"/>
          <w:szCs w:val="22"/>
        </w:rPr>
        <w:t>B</w:t>
      </w:r>
      <w:r w:rsidRPr="008B1ADD">
        <w:rPr>
          <w:rFonts w:ascii="Times New Roman" w:eastAsiaTheme="minorEastAsia" w:hAnsi="Times New Roman" w:cs="Times New Roman" w:hint="eastAsia"/>
          <w:sz w:val="22"/>
          <w:szCs w:val="22"/>
        </w:rPr>
        <w:t xml:space="preserve">ased on the </w:t>
      </w:r>
      <w:r w:rsidRPr="008B1ADD">
        <w:rPr>
          <w:rFonts w:ascii="Times New Roman" w:eastAsiaTheme="minorEastAsia" w:hAnsi="Times New Roman" w:cs="Times New Roman"/>
          <w:sz w:val="22"/>
          <w:szCs w:val="22"/>
        </w:rPr>
        <w:t>discussion</w:t>
      </w:r>
      <w:r w:rsidRPr="008B1ADD">
        <w:rPr>
          <w:rFonts w:ascii="Times New Roman" w:eastAsiaTheme="minorEastAsia" w:hAnsi="Times New Roman" w:cs="Times New Roman" w:hint="eastAsia"/>
          <w:sz w:val="22"/>
          <w:szCs w:val="22"/>
        </w:rPr>
        <w:t xml:space="preserve"> above</w:t>
      </w:r>
      <w:r>
        <w:rPr>
          <w:rFonts w:ascii="Times New Roman" w:eastAsiaTheme="minorEastAsia" w:hAnsi="Times New Roman" w:cs="Times New Roman" w:hint="eastAsia"/>
          <w:sz w:val="22"/>
          <w:szCs w:val="22"/>
        </w:rPr>
        <w:t xml:space="preserve"> sections</w:t>
      </w:r>
      <w:r w:rsidRPr="008B1ADD">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we propose link budget template with following updates in red from Rel-19.</w:t>
      </w:r>
    </w:p>
    <w:p w14:paraId="05071731" w14:textId="77777777" w:rsidR="00B62EEE" w:rsidRPr="008D5567" w:rsidRDefault="00B62EEE" w:rsidP="00B62EEE">
      <w:pPr>
        <w:spacing w:beforeLines="50" w:before="120"/>
        <w:jc w:val="both"/>
        <w:rPr>
          <w:rFonts w:ascii="Times New Roman" w:eastAsiaTheme="minorEastAsia" w:hAnsi="Times New Roman" w:cs="Times New Roman"/>
          <w:b/>
          <w:bCs/>
          <w:sz w:val="22"/>
          <w:szCs w:val="22"/>
          <w:u w:val="single"/>
        </w:rPr>
      </w:pPr>
      <w:r w:rsidRPr="008D5567">
        <w:rPr>
          <w:rFonts w:ascii="Times New Roman" w:eastAsiaTheme="minorEastAsia" w:hAnsi="Times New Roman" w:cs="Times New Roman" w:hint="eastAsia"/>
          <w:b/>
          <w:bCs/>
          <w:sz w:val="22"/>
          <w:szCs w:val="22"/>
          <w:u w:val="single"/>
        </w:rPr>
        <w:t>Proposal 1</w:t>
      </w:r>
      <w:r>
        <w:rPr>
          <w:rFonts w:ascii="Times New Roman" w:eastAsiaTheme="minorEastAsia" w:hAnsi="Times New Roman" w:cs="Times New Roman" w:hint="eastAsia"/>
          <w:b/>
          <w:bCs/>
          <w:sz w:val="22"/>
          <w:szCs w:val="22"/>
          <w:u w:val="single"/>
        </w:rPr>
        <w:t>9</w:t>
      </w:r>
      <w:r w:rsidRPr="008D5567">
        <w:rPr>
          <w:rFonts w:ascii="Times New Roman" w:eastAsiaTheme="minorEastAsia" w:hAnsi="Times New Roman" w:cs="Times New Roman" w:hint="eastAsia"/>
          <w:b/>
          <w:bCs/>
          <w:sz w:val="22"/>
          <w:szCs w:val="22"/>
          <w:u w:val="single"/>
        </w:rPr>
        <w:t>:</w:t>
      </w:r>
    </w:p>
    <w:p w14:paraId="7C11782E" w14:textId="77777777" w:rsidR="00B62EEE" w:rsidRPr="008D5567" w:rsidRDefault="00B62EEE" w:rsidP="00B62EEE">
      <w:pPr>
        <w:spacing w:beforeLines="50" w:before="120"/>
        <w:jc w:val="both"/>
        <w:rPr>
          <w:rFonts w:ascii="Times New Roman" w:eastAsiaTheme="minorEastAsia" w:hAnsi="Times New Roman" w:cs="Times New Roman"/>
          <w:b/>
          <w:bCs/>
          <w:sz w:val="22"/>
          <w:szCs w:val="22"/>
        </w:rPr>
      </w:pPr>
      <w:r w:rsidRPr="008D5567">
        <w:rPr>
          <w:rFonts w:ascii="Times New Roman" w:eastAsiaTheme="minorEastAsia" w:hAnsi="Times New Roman" w:cs="Times New Roman"/>
          <w:b/>
          <w:bCs/>
          <w:sz w:val="22"/>
          <w:szCs w:val="22"/>
        </w:rPr>
        <w:lastRenderedPageBreak/>
        <w:t xml:space="preserve">For </w:t>
      </w:r>
      <w:r w:rsidRPr="008D5567">
        <w:rPr>
          <w:rFonts w:ascii="Times New Roman" w:eastAsiaTheme="minorEastAsia" w:hAnsi="Times New Roman" w:cs="Times New Roman" w:hint="eastAsia"/>
          <w:b/>
          <w:bCs/>
          <w:sz w:val="22"/>
          <w:szCs w:val="22"/>
        </w:rPr>
        <w:t>link budget</w:t>
      </w:r>
      <w:r w:rsidRPr="008D5567">
        <w:rPr>
          <w:rFonts w:ascii="Times New Roman" w:eastAsiaTheme="minorEastAsia" w:hAnsi="Times New Roman" w:cs="Times New Roman"/>
          <w:b/>
          <w:bCs/>
          <w:sz w:val="22"/>
          <w:szCs w:val="22"/>
        </w:rPr>
        <w:t xml:space="preserve"> </w:t>
      </w:r>
      <w:r w:rsidRPr="008D5567">
        <w:rPr>
          <w:rFonts w:ascii="Times New Roman" w:eastAsiaTheme="minorEastAsia" w:hAnsi="Times New Roman" w:cs="Times New Roman" w:hint="eastAsia"/>
          <w:b/>
          <w:bCs/>
          <w:sz w:val="22"/>
          <w:szCs w:val="22"/>
        </w:rPr>
        <w:t xml:space="preserve">template </w:t>
      </w:r>
      <w:r w:rsidRPr="008D5567">
        <w:rPr>
          <w:rFonts w:ascii="Times New Roman" w:eastAsiaTheme="minorEastAsia" w:hAnsi="Times New Roman" w:cs="Times New Roman"/>
          <w:b/>
          <w:bCs/>
          <w:sz w:val="22"/>
          <w:szCs w:val="22"/>
        </w:rPr>
        <w:t>for coverage evaluation in Rel-20</w:t>
      </w:r>
      <w:r w:rsidRPr="008D5567">
        <w:rPr>
          <w:rFonts w:ascii="Times New Roman" w:eastAsiaTheme="minorEastAsia" w:hAnsi="Times New Roman" w:cs="Times New Roman" w:hint="eastAsia"/>
          <w:b/>
          <w:bCs/>
          <w:sz w:val="22"/>
          <w:szCs w:val="22"/>
        </w:rPr>
        <w:t xml:space="preserve">, updates in red </w:t>
      </w:r>
      <w:r>
        <w:rPr>
          <w:rFonts w:ascii="Times New Roman" w:eastAsiaTheme="minorEastAsia" w:hAnsi="Times New Roman" w:cs="Times New Roman" w:hint="eastAsia"/>
          <w:b/>
          <w:bCs/>
          <w:sz w:val="22"/>
          <w:szCs w:val="22"/>
        </w:rPr>
        <w:t xml:space="preserve">in Table 2 </w:t>
      </w:r>
      <w:r w:rsidRPr="008D5567">
        <w:rPr>
          <w:rFonts w:ascii="Times New Roman" w:eastAsiaTheme="minorEastAsia" w:hAnsi="Times New Roman" w:cs="Times New Roman" w:hint="eastAsia"/>
          <w:b/>
          <w:bCs/>
          <w:sz w:val="22"/>
          <w:szCs w:val="22"/>
        </w:rPr>
        <w:t>should be applied to Table 4.3.2-1 in TR38.769.</w:t>
      </w:r>
    </w:p>
    <w:p w14:paraId="0F6289C2" w14:textId="09F0AC11" w:rsidR="007E1123" w:rsidRPr="007E1123" w:rsidRDefault="007E1123" w:rsidP="007E1123">
      <w:pPr>
        <w:keepNext/>
        <w:keepLines/>
        <w:overflowPunct w:val="0"/>
        <w:autoSpaceDE w:val="0"/>
        <w:autoSpaceDN w:val="0"/>
        <w:adjustRightInd w:val="0"/>
        <w:spacing w:before="60" w:after="180"/>
        <w:jc w:val="center"/>
        <w:textAlignment w:val="baseline"/>
        <w:rPr>
          <w:rFonts w:ascii="Arial" w:eastAsia="DengXian" w:hAnsi="Arial" w:cs="Times New Roman"/>
          <w:b/>
          <w:sz w:val="20"/>
          <w:szCs w:val="20"/>
          <w:lang w:val="en-GB" w:eastAsia="zh-CN"/>
        </w:rPr>
      </w:pPr>
      <w:r w:rsidRPr="007E1123">
        <w:rPr>
          <w:rFonts w:ascii="Arial" w:eastAsia="DengXian" w:hAnsi="Arial" w:cs="Times New Roman"/>
          <w:b/>
          <w:sz w:val="20"/>
          <w:szCs w:val="20"/>
          <w:lang w:val="en-GB" w:eastAsia="zh-CN"/>
        </w:rPr>
        <w:t xml:space="preserve">Table </w:t>
      </w:r>
      <w:r w:rsidR="00C34E03">
        <w:rPr>
          <w:rFonts w:ascii="Arial" w:eastAsiaTheme="minorEastAsia" w:hAnsi="Arial" w:cs="Times New Roman" w:hint="eastAsia"/>
          <w:b/>
          <w:sz w:val="20"/>
          <w:szCs w:val="20"/>
          <w:lang w:val="en-GB"/>
        </w:rPr>
        <w:t>2</w:t>
      </w:r>
      <w:r w:rsidRPr="007E1123">
        <w:rPr>
          <w:rFonts w:ascii="Arial" w:eastAsia="DengXian" w:hAnsi="Arial" w:cs="Times New Roman"/>
          <w:b/>
          <w:sz w:val="20"/>
          <w:szCs w:val="20"/>
          <w:lang w:val="en-GB" w:eastAsia="zh-CN"/>
        </w:rPr>
        <w:t>: Link budget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612"/>
        <w:gridCol w:w="3959"/>
        <w:gridCol w:w="3664"/>
      </w:tblGrid>
      <w:tr w:rsidR="007E1123" w:rsidRPr="007E1123" w14:paraId="064D10CB" w14:textId="77777777" w:rsidTr="00C34E03">
        <w:trPr>
          <w:trHeight w:val="82"/>
          <w:jc w:val="center"/>
        </w:trPr>
        <w:tc>
          <w:tcPr>
            <w:tcW w:w="365" w:type="pct"/>
            <w:shd w:val="clear" w:color="auto" w:fill="D0CECE"/>
            <w:vAlign w:val="center"/>
          </w:tcPr>
          <w:p w14:paraId="524B9105" w14:textId="006B406E" w:rsidR="007E1123" w:rsidRPr="007E1123" w:rsidRDefault="00C34E03" w:rsidP="00C34E03">
            <w:pPr>
              <w:keepNext/>
              <w:keepLines/>
              <w:overflowPunct w:val="0"/>
              <w:autoSpaceDE w:val="0"/>
              <w:autoSpaceDN w:val="0"/>
              <w:adjustRightInd w:val="0"/>
              <w:spacing w:after="180"/>
              <w:textAlignment w:val="baseline"/>
              <w:rPr>
                <w:rFonts w:ascii="Arial" w:eastAsia="DengXian" w:hAnsi="Arial" w:cs="Times New Roman"/>
                <w:b/>
                <w:sz w:val="18"/>
                <w:szCs w:val="20"/>
                <w:lang w:val="en-GB" w:eastAsia="zh-CN" w:bidi="ar"/>
              </w:rPr>
            </w:pPr>
            <w:r>
              <w:rPr>
                <w:rFonts w:ascii="Arial" w:eastAsiaTheme="minorEastAsia" w:hAnsi="Arial" w:cs="Times New Roman" w:hint="eastAsia"/>
                <w:b/>
                <w:sz w:val="18"/>
                <w:szCs w:val="20"/>
                <w:lang w:val="en-GB" w:bidi="ar"/>
              </w:rPr>
              <w:t>N</w:t>
            </w:r>
            <w:r w:rsidR="007E1123" w:rsidRPr="007E1123">
              <w:rPr>
                <w:rFonts w:ascii="Arial" w:eastAsia="DengXian" w:hAnsi="Arial" w:cs="Times New Roman"/>
                <w:b/>
                <w:sz w:val="18"/>
                <w:szCs w:val="20"/>
                <w:lang w:val="en-GB" w:eastAsia="zh-CN" w:bidi="ar"/>
              </w:rPr>
              <w:t>o.</w:t>
            </w:r>
          </w:p>
        </w:tc>
        <w:tc>
          <w:tcPr>
            <w:tcW w:w="809" w:type="pct"/>
            <w:shd w:val="clear" w:color="auto" w:fill="D0CECE"/>
            <w:noWrap/>
            <w:vAlign w:val="center"/>
          </w:tcPr>
          <w:p w14:paraId="380759D6" w14:textId="77777777" w:rsidR="007E1123" w:rsidRPr="007E1123" w:rsidRDefault="007E1123" w:rsidP="00C34E03">
            <w:pPr>
              <w:keepNext/>
              <w:keepLines/>
              <w:overflowPunct w:val="0"/>
              <w:autoSpaceDE w:val="0"/>
              <w:autoSpaceDN w:val="0"/>
              <w:adjustRightInd w:val="0"/>
              <w:spacing w:after="180"/>
              <w:jc w:val="center"/>
              <w:textAlignment w:val="baseline"/>
              <w:rPr>
                <w:rFonts w:ascii="Arial" w:eastAsia="DengXian" w:hAnsi="Arial" w:cs="Times New Roman"/>
                <w:b/>
                <w:sz w:val="18"/>
                <w:szCs w:val="20"/>
                <w:lang w:val="en-GB" w:eastAsia="zh-CN" w:bidi="ar"/>
              </w:rPr>
            </w:pPr>
            <w:r w:rsidRPr="007E1123">
              <w:rPr>
                <w:rFonts w:ascii="Arial" w:eastAsia="DengXian" w:hAnsi="Arial" w:cs="Times New Roman"/>
                <w:b/>
                <w:sz w:val="18"/>
                <w:szCs w:val="20"/>
                <w:lang w:val="en-GB" w:eastAsia="zh-CN" w:bidi="ar"/>
              </w:rPr>
              <w:t>Item</w:t>
            </w:r>
          </w:p>
        </w:tc>
        <w:tc>
          <w:tcPr>
            <w:tcW w:w="1987" w:type="pct"/>
            <w:shd w:val="clear" w:color="auto" w:fill="D0CECE"/>
            <w:noWrap/>
            <w:vAlign w:val="center"/>
          </w:tcPr>
          <w:p w14:paraId="0D0E4B99" w14:textId="77777777" w:rsidR="007E1123" w:rsidRPr="007E1123" w:rsidRDefault="007E1123" w:rsidP="00C34E03">
            <w:pPr>
              <w:keepNext/>
              <w:keepLines/>
              <w:overflowPunct w:val="0"/>
              <w:autoSpaceDE w:val="0"/>
              <w:autoSpaceDN w:val="0"/>
              <w:adjustRightInd w:val="0"/>
              <w:spacing w:after="180"/>
              <w:jc w:val="center"/>
              <w:textAlignment w:val="baseline"/>
              <w:rPr>
                <w:rFonts w:ascii="Arial" w:eastAsia="DengXian" w:hAnsi="Arial" w:cs="Times New Roman"/>
                <w:b/>
                <w:sz w:val="18"/>
                <w:szCs w:val="20"/>
                <w:lang w:val="en-GB" w:eastAsia="zh-CN" w:bidi="ar"/>
              </w:rPr>
            </w:pPr>
            <w:r w:rsidRPr="007E1123">
              <w:rPr>
                <w:rFonts w:ascii="Arial" w:eastAsia="DengXian" w:hAnsi="Arial" w:cs="Times New Roman"/>
                <w:b/>
                <w:sz w:val="18"/>
                <w:szCs w:val="20"/>
                <w:lang w:val="en-GB" w:eastAsia="zh-CN" w:bidi="ar"/>
              </w:rPr>
              <w:t>Reader-to-Device</w:t>
            </w:r>
          </w:p>
        </w:tc>
        <w:tc>
          <w:tcPr>
            <w:tcW w:w="1839" w:type="pct"/>
            <w:shd w:val="clear" w:color="auto" w:fill="D0CECE"/>
            <w:noWrap/>
            <w:vAlign w:val="center"/>
          </w:tcPr>
          <w:p w14:paraId="7876F2C9" w14:textId="77777777" w:rsidR="007E1123" w:rsidRPr="007E1123" w:rsidRDefault="007E1123" w:rsidP="00C34E03">
            <w:pPr>
              <w:keepNext/>
              <w:keepLines/>
              <w:overflowPunct w:val="0"/>
              <w:autoSpaceDE w:val="0"/>
              <w:autoSpaceDN w:val="0"/>
              <w:adjustRightInd w:val="0"/>
              <w:spacing w:after="180"/>
              <w:jc w:val="center"/>
              <w:textAlignment w:val="baseline"/>
              <w:rPr>
                <w:rFonts w:ascii="Arial" w:eastAsia="DengXian" w:hAnsi="Arial" w:cs="Times New Roman"/>
                <w:b/>
                <w:sz w:val="18"/>
                <w:szCs w:val="20"/>
                <w:lang w:val="en-GB" w:eastAsia="zh-CN" w:bidi="ar"/>
              </w:rPr>
            </w:pPr>
            <w:r w:rsidRPr="007E1123">
              <w:rPr>
                <w:rFonts w:ascii="Arial" w:eastAsia="DengXian" w:hAnsi="Arial" w:cs="Times New Roman"/>
                <w:b/>
                <w:sz w:val="18"/>
                <w:szCs w:val="20"/>
                <w:lang w:val="en-GB" w:eastAsia="zh-CN" w:bidi="ar"/>
              </w:rPr>
              <w:t>Device-to-Reader</w:t>
            </w:r>
          </w:p>
        </w:tc>
      </w:tr>
      <w:tr w:rsidR="007E1123" w:rsidRPr="007E1123" w14:paraId="286EA696" w14:textId="77777777" w:rsidTr="009412DA">
        <w:trPr>
          <w:trHeight w:val="330"/>
          <w:jc w:val="center"/>
        </w:trPr>
        <w:tc>
          <w:tcPr>
            <w:tcW w:w="5000" w:type="pct"/>
            <w:gridSpan w:val="4"/>
            <w:shd w:val="clear" w:color="auto" w:fill="D0CECE"/>
            <w:vAlign w:val="center"/>
          </w:tcPr>
          <w:p w14:paraId="5589F451" w14:textId="77777777" w:rsidR="007E1123" w:rsidRPr="007E1123" w:rsidRDefault="007E1123" w:rsidP="007E112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bidi="ar"/>
              </w:rPr>
              <w:t>(0) System configuration</w:t>
            </w:r>
          </w:p>
        </w:tc>
      </w:tr>
      <w:tr w:rsidR="00C34E03" w:rsidRPr="007E1123" w14:paraId="296CA9CE" w14:textId="77777777" w:rsidTr="009412DA">
        <w:trPr>
          <w:trHeight w:val="151"/>
          <w:jc w:val="center"/>
        </w:trPr>
        <w:tc>
          <w:tcPr>
            <w:tcW w:w="365" w:type="pct"/>
            <w:shd w:val="clear" w:color="auto" w:fill="D0CECE"/>
            <w:vAlign w:val="center"/>
          </w:tcPr>
          <w:p w14:paraId="37F99632"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bidi="ar"/>
              </w:rPr>
            </w:pPr>
            <w:r w:rsidRPr="007E1123">
              <w:rPr>
                <w:rFonts w:ascii="Arial" w:eastAsia="DengXian" w:hAnsi="Arial" w:cs="Arial"/>
                <w:b/>
                <w:bCs/>
                <w:sz w:val="18"/>
                <w:szCs w:val="18"/>
                <w:lang w:val="en-GB" w:eastAsia="zh-CN" w:bidi="ar"/>
              </w:rPr>
              <w:t>[0A]</w:t>
            </w:r>
          </w:p>
        </w:tc>
        <w:tc>
          <w:tcPr>
            <w:tcW w:w="809" w:type="pct"/>
            <w:noWrap/>
            <w:vAlign w:val="center"/>
          </w:tcPr>
          <w:p w14:paraId="7D03BD80"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Scenarios</w:t>
            </w:r>
          </w:p>
        </w:tc>
        <w:tc>
          <w:tcPr>
            <w:tcW w:w="1987" w:type="pct"/>
            <w:vAlign w:val="center"/>
          </w:tcPr>
          <w:p w14:paraId="26A40E7D" w14:textId="6A8DBF4B"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fr-FR" w:eastAsia="zh-CN"/>
              </w:rPr>
            </w:pPr>
            <w:r w:rsidRPr="007E1123">
              <w:rPr>
                <w:rFonts w:ascii="Arial" w:eastAsia="DengXian" w:hAnsi="Arial" w:cs="Arial"/>
                <w:color w:val="FF0000"/>
                <w:sz w:val="18"/>
                <w:szCs w:val="18"/>
                <w:lang w:val="fr-FR" w:eastAsia="zh-CN"/>
              </w:rPr>
              <w:t>D</w:t>
            </w:r>
            <w:r w:rsidRPr="00C34E03">
              <w:rPr>
                <w:rFonts w:ascii="Arial" w:eastAsiaTheme="minorEastAsia" w:hAnsi="Arial" w:cs="Arial" w:hint="eastAsia"/>
                <w:color w:val="FF0000"/>
                <w:sz w:val="18"/>
                <w:szCs w:val="18"/>
                <w:lang w:val="fr-FR"/>
              </w:rPr>
              <w:t>4</w:t>
            </w:r>
            <w:r w:rsidRPr="007E1123">
              <w:rPr>
                <w:rFonts w:ascii="Arial" w:eastAsia="DengXian" w:hAnsi="Arial" w:cs="Arial"/>
                <w:color w:val="FF0000"/>
                <w:sz w:val="18"/>
                <w:szCs w:val="18"/>
                <w:lang w:val="fr-FR" w:eastAsia="zh-CN"/>
              </w:rPr>
              <w:t>T1</w:t>
            </w:r>
          </w:p>
        </w:tc>
        <w:tc>
          <w:tcPr>
            <w:tcW w:w="1839" w:type="pct"/>
            <w:vAlign w:val="center"/>
          </w:tcPr>
          <w:p w14:paraId="0B03BCBF" w14:textId="65A77804"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fr-FR" w:eastAsia="zh-CN"/>
              </w:rPr>
            </w:pPr>
            <w:r w:rsidRPr="007E1123">
              <w:rPr>
                <w:rFonts w:ascii="Arial" w:eastAsia="DengXian" w:hAnsi="Arial" w:cs="Arial"/>
                <w:color w:val="FF0000"/>
                <w:sz w:val="18"/>
                <w:szCs w:val="18"/>
                <w:lang w:val="fr-FR" w:eastAsia="zh-CN"/>
              </w:rPr>
              <w:t>D</w:t>
            </w:r>
            <w:r w:rsidRPr="00C34E03">
              <w:rPr>
                <w:rFonts w:ascii="Arial" w:eastAsiaTheme="minorEastAsia" w:hAnsi="Arial" w:cs="Arial" w:hint="eastAsia"/>
                <w:color w:val="FF0000"/>
                <w:sz w:val="18"/>
                <w:szCs w:val="18"/>
                <w:lang w:val="fr-FR"/>
              </w:rPr>
              <w:t>4</w:t>
            </w:r>
            <w:r w:rsidRPr="007E1123">
              <w:rPr>
                <w:rFonts w:ascii="Arial" w:eastAsia="DengXian" w:hAnsi="Arial" w:cs="Arial"/>
                <w:color w:val="FF0000"/>
                <w:sz w:val="18"/>
                <w:szCs w:val="18"/>
                <w:lang w:val="fr-FR" w:eastAsia="zh-CN"/>
              </w:rPr>
              <w:t>T1</w:t>
            </w:r>
          </w:p>
        </w:tc>
      </w:tr>
      <w:tr w:rsidR="00C34E03" w:rsidRPr="007E1123" w14:paraId="1E7CFD61" w14:textId="77777777" w:rsidTr="009412DA">
        <w:trPr>
          <w:trHeight w:val="151"/>
          <w:jc w:val="center"/>
        </w:trPr>
        <w:tc>
          <w:tcPr>
            <w:tcW w:w="365" w:type="pct"/>
            <w:shd w:val="clear" w:color="auto" w:fill="D0CECE"/>
            <w:vAlign w:val="center"/>
          </w:tcPr>
          <w:p w14:paraId="4F28B261"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bidi="ar"/>
              </w:rPr>
            </w:pPr>
            <w:r w:rsidRPr="007E1123">
              <w:rPr>
                <w:rFonts w:ascii="Arial" w:eastAsia="DengXian" w:hAnsi="Arial" w:cs="Arial"/>
                <w:b/>
                <w:bCs/>
                <w:sz w:val="18"/>
                <w:szCs w:val="18"/>
                <w:lang w:val="en-GB" w:eastAsia="zh-CN" w:bidi="ar"/>
              </w:rPr>
              <w:t>[0B]</w:t>
            </w:r>
          </w:p>
        </w:tc>
        <w:tc>
          <w:tcPr>
            <w:tcW w:w="809" w:type="pct"/>
            <w:noWrap/>
            <w:vAlign w:val="center"/>
          </w:tcPr>
          <w:p w14:paraId="6750074E"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Device 1/2a/2b</w:t>
            </w:r>
          </w:p>
        </w:tc>
        <w:tc>
          <w:tcPr>
            <w:tcW w:w="1987" w:type="pct"/>
            <w:vAlign w:val="center"/>
          </w:tcPr>
          <w:p w14:paraId="043533E6" w14:textId="3B86CBE1" w:rsidR="00C34E03" w:rsidRPr="007E1123" w:rsidRDefault="00C34E03" w:rsidP="00C34E03">
            <w:pPr>
              <w:widowControl w:val="0"/>
              <w:overflowPunct w:val="0"/>
              <w:autoSpaceDE w:val="0"/>
              <w:autoSpaceDN w:val="0"/>
              <w:adjustRightInd w:val="0"/>
              <w:textAlignment w:val="baseline"/>
              <w:rPr>
                <w:rFonts w:ascii="Arial" w:eastAsiaTheme="minorEastAsia" w:hAnsi="Arial" w:cs="Arial"/>
                <w:sz w:val="18"/>
                <w:szCs w:val="18"/>
                <w:lang w:val="en-GB"/>
              </w:rPr>
            </w:pPr>
            <w:r w:rsidRPr="007E1123">
              <w:rPr>
                <w:rFonts w:ascii="Arial" w:eastAsia="DengXian" w:hAnsi="Arial" w:cs="Arial"/>
                <w:sz w:val="18"/>
                <w:szCs w:val="18"/>
                <w:lang w:val="en-GB" w:eastAsia="zh-CN"/>
              </w:rPr>
              <w:t xml:space="preserve">Device </w:t>
            </w:r>
            <w:r w:rsidRPr="007E1123">
              <w:rPr>
                <w:rFonts w:ascii="Arial" w:eastAsia="DengXian" w:hAnsi="Arial" w:cs="Arial"/>
                <w:strike/>
                <w:color w:val="FF0000"/>
                <w:sz w:val="18"/>
                <w:szCs w:val="18"/>
                <w:lang w:val="en-GB" w:eastAsia="zh-CN"/>
              </w:rPr>
              <w:t>1/2a/</w:t>
            </w:r>
            <w:r w:rsidRPr="007E1123">
              <w:rPr>
                <w:rFonts w:ascii="Arial" w:eastAsia="DengXian" w:hAnsi="Arial" w:cs="Arial"/>
                <w:sz w:val="18"/>
                <w:szCs w:val="18"/>
                <w:lang w:val="en-GB" w:eastAsia="zh-CN"/>
              </w:rPr>
              <w:t>2b</w:t>
            </w:r>
            <w:r w:rsidR="002933BE" w:rsidRPr="002933BE">
              <w:rPr>
                <w:rFonts w:ascii="Arial" w:eastAsiaTheme="minorEastAsia" w:hAnsi="Arial" w:cs="Arial" w:hint="eastAsia"/>
                <w:color w:val="FF0000"/>
                <w:sz w:val="18"/>
                <w:szCs w:val="18"/>
                <w:lang w:val="en-GB"/>
              </w:rPr>
              <w:t>/C</w:t>
            </w:r>
          </w:p>
        </w:tc>
        <w:tc>
          <w:tcPr>
            <w:tcW w:w="1839" w:type="pct"/>
            <w:vAlign w:val="center"/>
          </w:tcPr>
          <w:p w14:paraId="0814BC00" w14:textId="4B403D44"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 xml:space="preserve">Device </w:t>
            </w:r>
            <w:r w:rsidRPr="007E1123">
              <w:rPr>
                <w:rFonts w:ascii="Arial" w:eastAsia="DengXian" w:hAnsi="Arial" w:cs="Arial"/>
                <w:strike/>
                <w:color w:val="FF0000"/>
                <w:sz w:val="18"/>
                <w:szCs w:val="18"/>
                <w:lang w:val="en-GB" w:eastAsia="zh-CN"/>
              </w:rPr>
              <w:t>1/2a/</w:t>
            </w:r>
            <w:r w:rsidRPr="007E1123">
              <w:rPr>
                <w:rFonts w:ascii="Arial" w:eastAsia="DengXian" w:hAnsi="Arial" w:cs="Arial"/>
                <w:sz w:val="18"/>
                <w:szCs w:val="18"/>
                <w:lang w:val="en-GB" w:eastAsia="zh-CN"/>
              </w:rPr>
              <w:t>2b</w:t>
            </w:r>
            <w:r w:rsidR="002933BE" w:rsidRPr="002933BE">
              <w:rPr>
                <w:rFonts w:ascii="Arial" w:eastAsiaTheme="minorEastAsia" w:hAnsi="Arial" w:cs="Arial" w:hint="eastAsia"/>
                <w:color w:val="FF0000"/>
                <w:sz w:val="18"/>
                <w:szCs w:val="18"/>
                <w:lang w:val="en-GB"/>
              </w:rPr>
              <w:t>/C</w:t>
            </w:r>
          </w:p>
        </w:tc>
      </w:tr>
      <w:tr w:rsidR="00C34E03" w:rsidRPr="007E1123" w14:paraId="166EBF93" w14:textId="77777777" w:rsidTr="009412DA">
        <w:trPr>
          <w:trHeight w:val="151"/>
          <w:jc w:val="center"/>
        </w:trPr>
        <w:tc>
          <w:tcPr>
            <w:tcW w:w="365" w:type="pct"/>
            <w:shd w:val="clear" w:color="auto" w:fill="D0CECE"/>
            <w:vAlign w:val="center"/>
          </w:tcPr>
          <w:p w14:paraId="3C11409D"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bidi="ar"/>
              </w:rPr>
            </w:pPr>
            <w:r w:rsidRPr="007E1123">
              <w:rPr>
                <w:rFonts w:ascii="Arial" w:eastAsia="DengXian" w:hAnsi="Arial" w:cs="Arial"/>
                <w:b/>
                <w:bCs/>
                <w:sz w:val="18"/>
                <w:szCs w:val="18"/>
                <w:lang w:val="en-GB" w:eastAsia="zh-CN" w:bidi="ar"/>
              </w:rPr>
              <w:t>[0C]</w:t>
            </w:r>
          </w:p>
        </w:tc>
        <w:tc>
          <w:tcPr>
            <w:tcW w:w="809" w:type="pct"/>
            <w:noWrap/>
            <w:vAlign w:val="center"/>
          </w:tcPr>
          <w:p w14:paraId="7CE8A0B9"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bidi="ar"/>
              </w:rPr>
              <w:t>Center frequency (MHz)</w:t>
            </w:r>
          </w:p>
        </w:tc>
        <w:tc>
          <w:tcPr>
            <w:tcW w:w="1987" w:type="pct"/>
            <w:vAlign w:val="center"/>
          </w:tcPr>
          <w:p w14:paraId="036AC34F"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900MHz (M), 2GHz (O)</w:t>
            </w:r>
          </w:p>
        </w:tc>
        <w:tc>
          <w:tcPr>
            <w:tcW w:w="1839" w:type="pct"/>
            <w:vAlign w:val="center"/>
          </w:tcPr>
          <w:p w14:paraId="31D368F8"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900MHz (M), 2GHz (O)</w:t>
            </w:r>
          </w:p>
        </w:tc>
      </w:tr>
      <w:tr w:rsidR="00C34E03" w:rsidRPr="007E1123" w14:paraId="34B98ECF" w14:textId="77777777" w:rsidTr="00626900">
        <w:trPr>
          <w:trHeight w:val="1451"/>
          <w:jc w:val="center"/>
        </w:trPr>
        <w:tc>
          <w:tcPr>
            <w:tcW w:w="365" w:type="pct"/>
            <w:shd w:val="clear" w:color="auto" w:fill="D0CECE"/>
            <w:vAlign w:val="center"/>
          </w:tcPr>
          <w:p w14:paraId="31B816D6"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bidi="ar"/>
              </w:rPr>
            </w:pPr>
            <w:r w:rsidRPr="007E1123">
              <w:rPr>
                <w:rFonts w:ascii="Arial" w:eastAsia="DengXian" w:hAnsi="Arial" w:cs="Arial"/>
                <w:b/>
                <w:bCs/>
                <w:sz w:val="18"/>
                <w:szCs w:val="18"/>
                <w:lang w:val="en-GB" w:eastAsia="zh-CN" w:bidi="ar"/>
              </w:rPr>
              <w:t>[0D]</w:t>
            </w:r>
          </w:p>
        </w:tc>
        <w:tc>
          <w:tcPr>
            <w:tcW w:w="809" w:type="pct"/>
            <w:noWrap/>
            <w:vAlign w:val="center"/>
          </w:tcPr>
          <w:p w14:paraId="7E50DE90"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Topology/Pathloss model</w:t>
            </w:r>
          </w:p>
        </w:tc>
        <w:tc>
          <w:tcPr>
            <w:tcW w:w="1987" w:type="pct"/>
            <w:vAlign w:val="center"/>
          </w:tcPr>
          <w:p w14:paraId="0B2F2036" w14:textId="4DC4172C"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 xml:space="preserve">For </w:t>
            </w:r>
            <w:r w:rsidRPr="007E1123">
              <w:rPr>
                <w:rFonts w:ascii="Arial" w:eastAsia="DengXian" w:hAnsi="Arial" w:cs="Arial"/>
                <w:color w:val="FF0000"/>
                <w:sz w:val="18"/>
                <w:szCs w:val="18"/>
                <w:lang w:val="en-GB" w:eastAsia="zh-CN"/>
              </w:rPr>
              <w:t>D</w:t>
            </w:r>
            <w:r w:rsidR="00626900" w:rsidRPr="00626900">
              <w:rPr>
                <w:rFonts w:ascii="Arial" w:eastAsiaTheme="minorEastAsia" w:hAnsi="Arial" w:cs="Arial" w:hint="eastAsia"/>
                <w:color w:val="FF0000"/>
                <w:sz w:val="18"/>
                <w:szCs w:val="18"/>
                <w:lang w:val="en-GB"/>
              </w:rPr>
              <w:t>4</w:t>
            </w:r>
            <w:r w:rsidRPr="007E1123">
              <w:rPr>
                <w:rFonts w:ascii="Arial" w:eastAsia="DengXian" w:hAnsi="Arial" w:cs="Arial"/>
                <w:color w:val="FF0000"/>
                <w:sz w:val="18"/>
                <w:szCs w:val="18"/>
                <w:lang w:val="en-GB" w:eastAsia="zh-CN"/>
              </w:rPr>
              <w:t>T1</w:t>
            </w:r>
            <w:r w:rsidRPr="007E1123">
              <w:rPr>
                <w:rFonts w:ascii="Arial" w:eastAsia="DengXian" w:hAnsi="Arial" w:cs="Arial"/>
                <w:sz w:val="18"/>
                <w:szCs w:val="18"/>
                <w:lang w:val="en-GB" w:eastAsia="zh-CN"/>
              </w:rPr>
              <w:t>:</w:t>
            </w:r>
          </w:p>
          <w:p w14:paraId="29F371EA" w14:textId="355FFE09" w:rsidR="00C34E03" w:rsidRPr="007E1123" w:rsidRDefault="00626900" w:rsidP="00C34E03">
            <w:pPr>
              <w:widowControl w:val="0"/>
              <w:overflowPunct w:val="0"/>
              <w:autoSpaceDE w:val="0"/>
              <w:autoSpaceDN w:val="0"/>
              <w:adjustRightInd w:val="0"/>
              <w:ind w:left="284"/>
              <w:textAlignment w:val="baseline"/>
              <w:rPr>
                <w:rFonts w:ascii="Arial" w:eastAsia="DengXian" w:hAnsi="Arial" w:cs="Arial"/>
                <w:sz w:val="18"/>
                <w:szCs w:val="18"/>
                <w:lang w:val="en-GB" w:eastAsia="zh-CN"/>
              </w:rPr>
            </w:pPr>
            <w:r>
              <w:rPr>
                <w:rFonts w:ascii="Arial" w:eastAsiaTheme="minorEastAsia" w:hAnsi="Arial" w:cs="Arial" w:hint="eastAsia"/>
                <w:sz w:val="18"/>
                <w:szCs w:val="18"/>
                <w:lang w:val="en-GB"/>
              </w:rPr>
              <w:t xml:space="preserve">UMa </w:t>
            </w:r>
            <w:r w:rsidR="00C34E03" w:rsidRPr="007E1123">
              <w:rPr>
                <w:rFonts w:ascii="Arial" w:eastAsia="DengXian" w:hAnsi="Arial" w:cs="Arial"/>
                <w:sz w:val="18"/>
                <w:szCs w:val="18"/>
                <w:lang w:val="en-GB" w:eastAsia="zh-CN"/>
              </w:rPr>
              <w:t>NLOS</w:t>
            </w:r>
          </w:p>
        </w:tc>
        <w:tc>
          <w:tcPr>
            <w:tcW w:w="1839" w:type="pct"/>
            <w:vAlign w:val="center"/>
          </w:tcPr>
          <w:p w14:paraId="40A54AA1" w14:textId="77777777" w:rsidR="00626900" w:rsidRPr="007E1123" w:rsidRDefault="00626900" w:rsidP="00626900">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 xml:space="preserve">For </w:t>
            </w:r>
            <w:r w:rsidRPr="007E1123">
              <w:rPr>
                <w:rFonts w:ascii="Arial" w:eastAsia="DengXian" w:hAnsi="Arial" w:cs="Arial"/>
                <w:color w:val="FF0000"/>
                <w:sz w:val="18"/>
                <w:szCs w:val="18"/>
                <w:lang w:val="en-GB" w:eastAsia="zh-CN"/>
              </w:rPr>
              <w:t>D</w:t>
            </w:r>
            <w:r w:rsidRPr="00626900">
              <w:rPr>
                <w:rFonts w:ascii="Arial" w:eastAsiaTheme="minorEastAsia" w:hAnsi="Arial" w:cs="Arial" w:hint="eastAsia"/>
                <w:color w:val="FF0000"/>
                <w:sz w:val="18"/>
                <w:szCs w:val="18"/>
                <w:lang w:val="en-GB"/>
              </w:rPr>
              <w:t>4</w:t>
            </w:r>
            <w:r w:rsidRPr="007E1123">
              <w:rPr>
                <w:rFonts w:ascii="Arial" w:eastAsia="DengXian" w:hAnsi="Arial" w:cs="Arial"/>
                <w:color w:val="FF0000"/>
                <w:sz w:val="18"/>
                <w:szCs w:val="18"/>
                <w:lang w:val="en-GB" w:eastAsia="zh-CN"/>
              </w:rPr>
              <w:t>T1</w:t>
            </w:r>
            <w:r w:rsidRPr="007E1123">
              <w:rPr>
                <w:rFonts w:ascii="Arial" w:eastAsia="DengXian" w:hAnsi="Arial" w:cs="Arial"/>
                <w:sz w:val="18"/>
                <w:szCs w:val="18"/>
                <w:lang w:val="en-GB" w:eastAsia="zh-CN"/>
              </w:rPr>
              <w:t>:</w:t>
            </w:r>
          </w:p>
          <w:p w14:paraId="7EDB0E1E" w14:textId="202CE146" w:rsidR="00C34E03" w:rsidRPr="007E1123" w:rsidRDefault="00626900" w:rsidP="00626900">
            <w:pPr>
              <w:widowControl w:val="0"/>
              <w:overflowPunct w:val="0"/>
              <w:autoSpaceDE w:val="0"/>
              <w:autoSpaceDN w:val="0"/>
              <w:adjustRightInd w:val="0"/>
              <w:ind w:left="284"/>
              <w:textAlignment w:val="baseline"/>
              <w:rPr>
                <w:rFonts w:ascii="Arial" w:eastAsia="DengXian" w:hAnsi="Arial" w:cs="Arial"/>
                <w:sz w:val="18"/>
                <w:szCs w:val="18"/>
                <w:lang w:val="en-GB" w:eastAsia="zh-CN"/>
              </w:rPr>
            </w:pPr>
            <w:r>
              <w:rPr>
                <w:rFonts w:ascii="Arial" w:eastAsiaTheme="minorEastAsia" w:hAnsi="Arial" w:cs="Arial" w:hint="eastAsia"/>
                <w:sz w:val="18"/>
                <w:szCs w:val="18"/>
                <w:lang w:val="en-GB"/>
              </w:rPr>
              <w:t xml:space="preserve">UMa </w:t>
            </w:r>
            <w:r w:rsidRPr="007E1123">
              <w:rPr>
                <w:rFonts w:ascii="Arial" w:eastAsia="DengXian" w:hAnsi="Arial" w:cs="Arial"/>
                <w:sz w:val="18"/>
                <w:szCs w:val="18"/>
                <w:lang w:val="en-GB" w:eastAsia="zh-CN"/>
              </w:rPr>
              <w:t>NLOS</w:t>
            </w:r>
          </w:p>
        </w:tc>
      </w:tr>
      <w:tr w:rsidR="00C34E03" w:rsidRPr="007E1123" w14:paraId="4FECF158" w14:textId="77777777" w:rsidTr="009412DA">
        <w:trPr>
          <w:trHeight w:val="315"/>
          <w:jc w:val="center"/>
        </w:trPr>
        <w:tc>
          <w:tcPr>
            <w:tcW w:w="5000" w:type="pct"/>
            <w:gridSpan w:val="4"/>
            <w:shd w:val="clear" w:color="auto" w:fill="D0CECE"/>
            <w:vAlign w:val="center"/>
          </w:tcPr>
          <w:p w14:paraId="4DA8630E"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(1) Transmitter</w:t>
            </w:r>
          </w:p>
        </w:tc>
      </w:tr>
      <w:tr w:rsidR="00C34E03" w:rsidRPr="007E1123" w14:paraId="0512D0D7" w14:textId="77777777" w:rsidTr="009412DA">
        <w:trPr>
          <w:trHeight w:val="276"/>
          <w:jc w:val="center"/>
        </w:trPr>
        <w:tc>
          <w:tcPr>
            <w:tcW w:w="365" w:type="pct"/>
            <w:shd w:val="clear" w:color="auto" w:fill="D0CECE"/>
            <w:vAlign w:val="center"/>
          </w:tcPr>
          <w:p w14:paraId="4FF38DF7"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[1D]</w:t>
            </w:r>
          </w:p>
        </w:tc>
        <w:tc>
          <w:tcPr>
            <w:tcW w:w="809" w:type="pct"/>
            <w:noWrap/>
            <w:vAlign w:val="center"/>
          </w:tcPr>
          <w:p w14:paraId="4D9A2422"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bookmarkStart w:id="12" w:name="_Hlk205988009"/>
            <w:r w:rsidRPr="007E1123">
              <w:rPr>
                <w:rFonts w:ascii="Arial" w:eastAsia="DengXian" w:hAnsi="Arial" w:cs="Arial"/>
                <w:sz w:val="18"/>
                <w:szCs w:val="18"/>
                <w:lang w:val="en-GB" w:eastAsia="zh-CN"/>
              </w:rPr>
              <w:t>Number of Tx antenna elements / TxRU/ Tx chains modelled in LLS</w:t>
            </w:r>
            <w:bookmarkEnd w:id="12"/>
          </w:p>
        </w:tc>
        <w:tc>
          <w:tcPr>
            <w:tcW w:w="1987" w:type="pct"/>
            <w:vAlign w:val="center"/>
          </w:tcPr>
          <w:p w14:paraId="2D68F94E"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For BS:</w:t>
            </w:r>
          </w:p>
          <w:p w14:paraId="771F603C" w14:textId="2B334139" w:rsidR="00C34E03" w:rsidRPr="007E1123" w:rsidRDefault="00C34E03" w:rsidP="00626900">
            <w:pPr>
              <w:widowControl w:val="0"/>
              <w:overflowPunct w:val="0"/>
              <w:autoSpaceDE w:val="0"/>
              <w:autoSpaceDN w:val="0"/>
              <w:adjustRightInd w:val="0"/>
              <w:ind w:left="284"/>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2(M) or 4(O) antenna elements for 0.9 GHz</w:t>
            </w:r>
          </w:p>
        </w:tc>
        <w:tc>
          <w:tcPr>
            <w:tcW w:w="1839" w:type="pct"/>
            <w:vAlign w:val="center"/>
          </w:tcPr>
          <w:p w14:paraId="09BBCF77"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1</w:t>
            </w:r>
          </w:p>
        </w:tc>
      </w:tr>
      <w:tr w:rsidR="00C34E03" w:rsidRPr="007E1123" w14:paraId="3D12BC77" w14:textId="77777777" w:rsidTr="009412DA">
        <w:trPr>
          <w:trHeight w:val="276"/>
          <w:jc w:val="center"/>
        </w:trPr>
        <w:tc>
          <w:tcPr>
            <w:tcW w:w="365" w:type="pct"/>
            <w:shd w:val="clear" w:color="auto" w:fill="D0CECE"/>
            <w:vAlign w:val="center"/>
          </w:tcPr>
          <w:p w14:paraId="3DE27BF5"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[1E]</w:t>
            </w:r>
          </w:p>
        </w:tc>
        <w:tc>
          <w:tcPr>
            <w:tcW w:w="809" w:type="pct"/>
            <w:noWrap/>
            <w:vAlign w:val="center"/>
          </w:tcPr>
          <w:p w14:paraId="34BA3428"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rPr>
              <w:t xml:space="preserve">Total Tx Power (dBm) </w:t>
            </w:r>
          </w:p>
        </w:tc>
        <w:tc>
          <w:tcPr>
            <w:tcW w:w="1987" w:type="pct"/>
            <w:vAlign w:val="center"/>
          </w:tcPr>
          <w:p w14:paraId="666FA750" w14:textId="52D85DB8"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For BS in DL spectrum for</w:t>
            </w:r>
            <w:r w:rsidR="00526D54">
              <w:rPr>
                <w:rFonts w:ascii="Arial" w:eastAsiaTheme="minorEastAsia" w:hAnsi="Arial" w:cs="Arial" w:hint="eastAsia"/>
                <w:sz w:val="18"/>
                <w:szCs w:val="18"/>
                <w:lang w:val="en-GB" w:bidi="ar"/>
              </w:rPr>
              <w:t xml:space="preserve"> </w:t>
            </w:r>
            <w:r w:rsidR="00526D54" w:rsidRPr="00526D54">
              <w:rPr>
                <w:rFonts w:ascii="Arial" w:eastAsiaTheme="minorEastAsia" w:hAnsi="Arial" w:cs="Arial" w:hint="eastAsia"/>
                <w:color w:val="FF0000"/>
                <w:sz w:val="18"/>
                <w:szCs w:val="18"/>
                <w:lang w:val="en-GB" w:bidi="ar"/>
              </w:rPr>
              <w:t>out</w:t>
            </w:r>
            <w:r w:rsidRPr="007E1123">
              <w:rPr>
                <w:rFonts w:ascii="Arial" w:eastAsia="DengXian" w:hAnsi="Arial" w:cs="Arial"/>
                <w:color w:val="FF0000"/>
                <w:sz w:val="18"/>
                <w:szCs w:val="18"/>
                <w:lang w:val="en-GB" w:eastAsia="zh-CN" w:bidi="ar"/>
              </w:rPr>
              <w:t>door</w:t>
            </w:r>
          </w:p>
          <w:p w14:paraId="64729E86" w14:textId="77777777" w:rsidR="00C34E03" w:rsidRPr="007E1123" w:rsidRDefault="00C34E03" w:rsidP="00C34E03">
            <w:pPr>
              <w:widowControl w:val="0"/>
              <w:overflowPunct w:val="0"/>
              <w:autoSpaceDE w:val="0"/>
              <w:autoSpaceDN w:val="0"/>
              <w:adjustRightInd w:val="0"/>
              <w:ind w:left="284"/>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w:t>
            </w:r>
            <w:r w:rsidRPr="007E1123">
              <w:rPr>
                <w:rFonts w:ascii="Arial" w:eastAsia="DengXian" w:hAnsi="Arial" w:cs="Arial"/>
                <w:sz w:val="18"/>
                <w:szCs w:val="18"/>
                <w:lang w:val="en-GB" w:eastAsia="zh-CN" w:bidi="ar"/>
              </w:rPr>
              <w:tab/>
              <w:t xml:space="preserve">[1E]-R2D-Alt1: 33dBm(M), </w:t>
            </w:r>
          </w:p>
          <w:p w14:paraId="1C385B31" w14:textId="77777777" w:rsidR="00C34E03" w:rsidRPr="007E1123" w:rsidRDefault="00C34E03" w:rsidP="00C34E03">
            <w:pPr>
              <w:widowControl w:val="0"/>
              <w:overflowPunct w:val="0"/>
              <w:autoSpaceDE w:val="0"/>
              <w:autoSpaceDN w:val="0"/>
              <w:adjustRightInd w:val="0"/>
              <w:ind w:left="284"/>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w:t>
            </w:r>
            <w:r w:rsidRPr="007E1123">
              <w:rPr>
                <w:rFonts w:ascii="Arial" w:eastAsia="DengXian" w:hAnsi="Arial" w:cs="Arial"/>
                <w:sz w:val="18"/>
                <w:szCs w:val="18"/>
                <w:lang w:val="en-GB" w:eastAsia="zh-CN" w:bidi="ar"/>
              </w:rPr>
              <w:tab/>
              <w:t xml:space="preserve">[1E]-R2D-Alt2: 38dBm(O), </w:t>
            </w:r>
          </w:p>
          <w:p w14:paraId="390F187B" w14:textId="77777777" w:rsidR="00C34E03" w:rsidRPr="007E1123" w:rsidRDefault="00C34E03" w:rsidP="00C34E03">
            <w:pPr>
              <w:widowControl w:val="0"/>
              <w:overflowPunct w:val="0"/>
              <w:autoSpaceDE w:val="0"/>
              <w:autoSpaceDN w:val="0"/>
              <w:adjustRightInd w:val="0"/>
              <w:ind w:left="284"/>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w:t>
            </w:r>
            <w:r w:rsidRPr="007E1123">
              <w:rPr>
                <w:rFonts w:ascii="Arial" w:eastAsia="DengXian" w:hAnsi="Arial" w:cs="Arial"/>
                <w:sz w:val="18"/>
                <w:szCs w:val="18"/>
                <w:lang w:val="en-GB" w:eastAsia="zh-CN" w:bidi="ar"/>
              </w:rPr>
              <w:tab/>
              <w:t>[1E]-R2D-Alt3: 24dBm(M)</w:t>
            </w:r>
          </w:p>
          <w:p w14:paraId="132AEA92" w14:textId="77777777" w:rsidR="00C34E03" w:rsidRPr="007E1123" w:rsidRDefault="00C34E03" w:rsidP="00C34E03">
            <w:pPr>
              <w:widowControl w:val="0"/>
              <w:overflowPunct w:val="0"/>
              <w:autoSpaceDE w:val="0"/>
              <w:autoSpaceDN w:val="0"/>
              <w:adjustRightInd w:val="0"/>
              <w:ind w:left="284"/>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w:t>
            </w:r>
            <w:r w:rsidRPr="007E1123">
              <w:rPr>
                <w:rFonts w:ascii="Arial" w:eastAsia="DengXian" w:hAnsi="Arial" w:cs="Arial"/>
                <w:sz w:val="18"/>
                <w:szCs w:val="18"/>
                <w:lang w:val="en-GB" w:eastAsia="zh-CN" w:bidi="ar"/>
              </w:rPr>
              <w:tab/>
              <w:t xml:space="preserve">Companies to report if PSD </w:t>
            </w:r>
            <w:r w:rsidRPr="007E1123">
              <w:rPr>
                <w:rFonts w:ascii="Arial" w:eastAsia="DengXian" w:hAnsi="Arial" w:cs="Arial"/>
                <w:sz w:val="18"/>
                <w:szCs w:val="18"/>
                <w:lang w:val="en-GB" w:eastAsia="zh-CN" w:bidi="ar"/>
              </w:rPr>
              <w:tab/>
              <w:t xml:space="preserve">constraints are imposed </w:t>
            </w:r>
            <w:r w:rsidRPr="007E1123">
              <w:rPr>
                <w:rFonts w:ascii="Arial" w:eastAsia="DengXian" w:hAnsi="Arial" w:cs="Arial"/>
                <w:sz w:val="18"/>
                <w:szCs w:val="18"/>
                <w:lang w:val="en-GB" w:eastAsia="zh-CN" w:bidi="ar"/>
              </w:rPr>
              <w:tab/>
              <w:t xml:space="preserve">(company to report the condition for applying PSD constraints in Row [5A]) </w:t>
            </w:r>
          </w:p>
          <w:p w14:paraId="349A2558" w14:textId="77777777" w:rsidR="00C34E03" w:rsidRPr="007E1123" w:rsidRDefault="00C34E03" w:rsidP="006F43B0">
            <w:pPr>
              <w:widowControl w:val="0"/>
              <w:overflowPunct w:val="0"/>
              <w:autoSpaceDE w:val="0"/>
              <w:autoSpaceDN w:val="0"/>
              <w:adjustRightInd w:val="0"/>
              <w:textAlignment w:val="baseline"/>
              <w:rPr>
                <w:rFonts w:ascii="Arial" w:eastAsiaTheme="minorEastAsia" w:hAnsi="Arial" w:cs="Arial"/>
                <w:sz w:val="18"/>
                <w:szCs w:val="18"/>
                <w:lang w:val="en-GB"/>
              </w:rPr>
            </w:pPr>
          </w:p>
        </w:tc>
        <w:tc>
          <w:tcPr>
            <w:tcW w:w="1839" w:type="pct"/>
            <w:vAlign w:val="center"/>
          </w:tcPr>
          <w:p w14:paraId="55F2517F" w14:textId="77777777" w:rsidR="00526D54" w:rsidRPr="007E1123" w:rsidRDefault="00526D54" w:rsidP="00526D54">
            <w:pPr>
              <w:widowControl w:val="0"/>
              <w:overflowPunct w:val="0"/>
              <w:autoSpaceDE w:val="0"/>
              <w:autoSpaceDN w:val="0"/>
              <w:adjustRightInd w:val="0"/>
              <w:textAlignment w:val="baseline"/>
              <w:rPr>
                <w:rFonts w:ascii="Arial" w:eastAsiaTheme="minorEastAsia" w:hAnsi="Arial" w:cs="Arial"/>
                <w:sz w:val="18"/>
                <w:szCs w:val="18"/>
                <w:lang w:val="en-GB"/>
              </w:rPr>
            </w:pPr>
            <w:r w:rsidRPr="007E1123">
              <w:rPr>
                <w:rFonts w:ascii="Arial" w:eastAsia="DengXian" w:hAnsi="Arial" w:cs="Arial"/>
                <w:sz w:val="18"/>
                <w:szCs w:val="18"/>
                <w:lang w:val="en-GB" w:eastAsia="zh-CN"/>
              </w:rPr>
              <w:t>For device 2b:</w:t>
            </w:r>
          </w:p>
          <w:p w14:paraId="4C2D600F" w14:textId="4ACAE1BF" w:rsidR="00526D54" w:rsidRPr="007E1123" w:rsidRDefault="00526D54" w:rsidP="00526D54">
            <w:pPr>
              <w:widowControl w:val="0"/>
              <w:overflowPunct w:val="0"/>
              <w:autoSpaceDE w:val="0"/>
              <w:autoSpaceDN w:val="0"/>
              <w:adjustRightInd w:val="0"/>
              <w:ind w:left="284"/>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w:t>
            </w:r>
            <w:r w:rsidRPr="007E1123">
              <w:rPr>
                <w:rFonts w:ascii="Arial" w:eastAsia="DengXian" w:hAnsi="Arial" w:cs="Arial"/>
                <w:sz w:val="18"/>
                <w:szCs w:val="18"/>
                <w:lang w:val="en-GB" w:eastAsia="zh-CN" w:bidi="ar"/>
              </w:rPr>
              <w:tab/>
              <w:t>[1E]-D2R-</w:t>
            </w:r>
            <w:r w:rsidRPr="007E1123">
              <w:rPr>
                <w:rFonts w:ascii="Arial" w:eastAsia="DengXian" w:hAnsi="Arial" w:cs="Arial"/>
                <w:color w:val="FF0000"/>
                <w:sz w:val="18"/>
                <w:szCs w:val="18"/>
                <w:lang w:val="en-GB" w:eastAsia="zh-CN" w:bidi="ar"/>
              </w:rPr>
              <w:t>Alt</w:t>
            </w:r>
            <w:r w:rsidRPr="00526D54">
              <w:rPr>
                <w:rFonts w:ascii="Arial" w:eastAsiaTheme="minorEastAsia" w:hAnsi="Arial" w:cs="Arial" w:hint="eastAsia"/>
                <w:color w:val="FF0000"/>
                <w:sz w:val="18"/>
                <w:szCs w:val="18"/>
                <w:lang w:val="en-GB" w:bidi="ar"/>
              </w:rPr>
              <w:t>1</w:t>
            </w:r>
            <w:r w:rsidRPr="007E1123">
              <w:rPr>
                <w:rFonts w:ascii="Arial" w:eastAsia="DengXian" w:hAnsi="Arial" w:cs="Arial"/>
                <w:sz w:val="18"/>
                <w:szCs w:val="18"/>
                <w:lang w:val="en-GB" w:eastAsia="zh-CN" w:bidi="ar"/>
              </w:rPr>
              <w:t>: -20 dBm(M)</w:t>
            </w:r>
          </w:p>
          <w:p w14:paraId="62C5B65F" w14:textId="021F59C3" w:rsidR="00526D54" w:rsidRDefault="00526D54" w:rsidP="00526D54">
            <w:pPr>
              <w:widowControl w:val="0"/>
              <w:overflowPunct w:val="0"/>
              <w:autoSpaceDE w:val="0"/>
              <w:autoSpaceDN w:val="0"/>
              <w:adjustRightInd w:val="0"/>
              <w:ind w:firstLineChars="150" w:firstLine="270"/>
              <w:textAlignment w:val="baseline"/>
              <w:rPr>
                <w:rFonts w:ascii="Arial" w:eastAsiaTheme="minorEastAsia" w:hAnsi="Arial" w:cs="Arial"/>
                <w:sz w:val="18"/>
                <w:szCs w:val="18"/>
                <w:lang w:val="en-GB"/>
              </w:rPr>
            </w:pPr>
            <w:r w:rsidRPr="007E1123">
              <w:rPr>
                <w:rFonts w:ascii="Arial" w:eastAsia="DengXian" w:hAnsi="Arial" w:cs="Arial"/>
                <w:sz w:val="18"/>
                <w:szCs w:val="18"/>
                <w:lang w:val="en-GB" w:eastAsia="zh-CN" w:bidi="ar"/>
              </w:rPr>
              <w:t>-</w:t>
            </w:r>
            <w:r w:rsidRPr="007E1123">
              <w:rPr>
                <w:rFonts w:ascii="Arial" w:eastAsia="DengXian" w:hAnsi="Arial" w:cs="Arial"/>
                <w:sz w:val="18"/>
                <w:szCs w:val="18"/>
                <w:lang w:val="en-GB" w:eastAsia="zh-CN" w:bidi="ar"/>
              </w:rPr>
              <w:tab/>
              <w:t>[1E]-D2R-</w:t>
            </w:r>
            <w:r w:rsidRPr="007E1123">
              <w:rPr>
                <w:rFonts w:ascii="Arial" w:eastAsia="DengXian" w:hAnsi="Arial" w:cs="Arial"/>
                <w:color w:val="FF0000"/>
                <w:sz w:val="18"/>
                <w:szCs w:val="18"/>
                <w:lang w:val="en-GB" w:eastAsia="zh-CN" w:bidi="ar"/>
              </w:rPr>
              <w:t>Alt</w:t>
            </w:r>
            <w:r w:rsidRPr="00526D54">
              <w:rPr>
                <w:rFonts w:ascii="Arial" w:eastAsiaTheme="minorEastAsia" w:hAnsi="Arial" w:cs="Arial" w:hint="eastAsia"/>
                <w:color w:val="FF0000"/>
                <w:sz w:val="18"/>
                <w:szCs w:val="18"/>
                <w:lang w:val="en-GB" w:bidi="ar"/>
              </w:rPr>
              <w:t>2</w:t>
            </w:r>
            <w:r w:rsidRPr="007E1123">
              <w:rPr>
                <w:rFonts w:ascii="Arial" w:eastAsia="DengXian" w:hAnsi="Arial" w:cs="Arial"/>
                <w:sz w:val="18"/>
                <w:szCs w:val="18"/>
                <w:lang w:val="en-GB" w:eastAsia="zh-CN" w:bidi="ar"/>
              </w:rPr>
              <w:t>: -10 dBm(O)</w:t>
            </w:r>
          </w:p>
          <w:p w14:paraId="0857D3AF" w14:textId="3F982EEE" w:rsidR="00C34E03" w:rsidRPr="007E1123" w:rsidRDefault="00C34E03" w:rsidP="00C34E03">
            <w:pPr>
              <w:widowControl w:val="0"/>
              <w:overflowPunct w:val="0"/>
              <w:autoSpaceDE w:val="0"/>
              <w:autoSpaceDN w:val="0"/>
              <w:adjustRightInd w:val="0"/>
              <w:textAlignment w:val="baseline"/>
              <w:rPr>
                <w:rFonts w:ascii="Arial" w:eastAsiaTheme="minorEastAsia" w:hAnsi="Arial" w:cs="Arial"/>
                <w:color w:val="FF0000"/>
                <w:sz w:val="18"/>
                <w:szCs w:val="18"/>
                <w:lang w:val="en-GB"/>
              </w:rPr>
            </w:pPr>
            <w:r w:rsidRPr="007E1123">
              <w:rPr>
                <w:rFonts w:ascii="Arial" w:eastAsia="DengXian" w:hAnsi="Arial" w:cs="Arial"/>
                <w:color w:val="FF0000"/>
                <w:sz w:val="18"/>
                <w:szCs w:val="18"/>
                <w:lang w:val="en-GB" w:eastAsia="zh-CN"/>
              </w:rPr>
              <w:t xml:space="preserve">For device </w:t>
            </w:r>
            <w:r w:rsidR="00526D54">
              <w:rPr>
                <w:rFonts w:ascii="Arial" w:eastAsiaTheme="minorEastAsia" w:hAnsi="Arial" w:cs="Arial" w:hint="eastAsia"/>
                <w:color w:val="FF0000"/>
                <w:sz w:val="18"/>
                <w:szCs w:val="18"/>
                <w:lang w:val="en-GB"/>
              </w:rPr>
              <w:t>C</w:t>
            </w:r>
            <w:r w:rsidRPr="007E1123">
              <w:rPr>
                <w:rFonts w:ascii="Arial" w:eastAsia="DengXian" w:hAnsi="Arial" w:cs="Arial"/>
                <w:color w:val="FF0000"/>
                <w:sz w:val="18"/>
                <w:szCs w:val="18"/>
                <w:lang w:val="en-GB" w:eastAsia="zh-CN"/>
              </w:rPr>
              <w:t>:</w:t>
            </w:r>
          </w:p>
          <w:p w14:paraId="2C60A43C" w14:textId="5C702E17" w:rsidR="00C34E03" w:rsidRPr="007E1123" w:rsidRDefault="00C34E03" w:rsidP="00C34E03">
            <w:pPr>
              <w:widowControl w:val="0"/>
              <w:overflowPunct w:val="0"/>
              <w:autoSpaceDE w:val="0"/>
              <w:autoSpaceDN w:val="0"/>
              <w:adjustRightInd w:val="0"/>
              <w:ind w:left="284"/>
              <w:textAlignment w:val="baseline"/>
              <w:rPr>
                <w:rFonts w:ascii="Arial" w:eastAsia="DengXian" w:hAnsi="Arial" w:cs="Arial"/>
                <w:color w:val="FF0000"/>
                <w:sz w:val="18"/>
                <w:szCs w:val="18"/>
                <w:lang w:val="en-GB" w:eastAsia="zh-CN" w:bidi="ar"/>
              </w:rPr>
            </w:pPr>
            <w:r w:rsidRPr="007E1123">
              <w:rPr>
                <w:rFonts w:ascii="Arial" w:eastAsia="DengXian" w:hAnsi="Arial" w:cs="Arial"/>
                <w:color w:val="FF0000"/>
                <w:sz w:val="18"/>
                <w:szCs w:val="18"/>
                <w:lang w:val="en-GB" w:eastAsia="zh-CN" w:bidi="ar"/>
              </w:rPr>
              <w:t>-</w:t>
            </w:r>
            <w:r w:rsidRPr="007E1123">
              <w:rPr>
                <w:rFonts w:ascii="Arial" w:eastAsia="DengXian" w:hAnsi="Arial" w:cs="Arial"/>
                <w:color w:val="FF0000"/>
                <w:sz w:val="18"/>
                <w:szCs w:val="18"/>
                <w:lang w:val="en-GB" w:eastAsia="zh-CN" w:bidi="ar"/>
              </w:rPr>
              <w:tab/>
              <w:t>[1E]-D2R-Alt3: -</w:t>
            </w:r>
            <w:r w:rsidR="0046560E">
              <w:rPr>
                <w:rFonts w:ascii="Arial" w:eastAsiaTheme="minorEastAsia" w:hAnsi="Arial" w:cs="Arial" w:hint="eastAsia"/>
                <w:color w:val="FF0000"/>
                <w:sz w:val="18"/>
                <w:szCs w:val="18"/>
                <w:lang w:val="en-GB" w:bidi="ar"/>
              </w:rPr>
              <w:t>3</w:t>
            </w:r>
            <w:r w:rsidRPr="007E1123">
              <w:rPr>
                <w:rFonts w:ascii="Arial" w:eastAsia="DengXian" w:hAnsi="Arial" w:cs="Arial"/>
                <w:color w:val="FF0000"/>
                <w:sz w:val="18"/>
                <w:szCs w:val="18"/>
                <w:lang w:val="en-GB" w:eastAsia="zh-CN" w:bidi="ar"/>
              </w:rPr>
              <w:t xml:space="preserve"> dBm(M)</w:t>
            </w:r>
          </w:p>
          <w:p w14:paraId="12896C77" w14:textId="09B66D4A" w:rsidR="00C34E03" w:rsidRPr="007E1123" w:rsidRDefault="00C34E03" w:rsidP="00C34E03">
            <w:pPr>
              <w:widowControl w:val="0"/>
              <w:overflowPunct w:val="0"/>
              <w:autoSpaceDE w:val="0"/>
              <w:autoSpaceDN w:val="0"/>
              <w:adjustRightInd w:val="0"/>
              <w:ind w:left="284"/>
              <w:textAlignment w:val="baseline"/>
              <w:rPr>
                <w:rFonts w:ascii="Arial" w:eastAsia="DengXian" w:hAnsi="Arial" w:cs="Arial"/>
                <w:sz w:val="18"/>
                <w:szCs w:val="18"/>
                <w:lang w:val="en-GB" w:eastAsia="zh-CN"/>
              </w:rPr>
            </w:pPr>
            <w:r w:rsidRPr="007E1123">
              <w:rPr>
                <w:rFonts w:ascii="Arial" w:eastAsia="DengXian" w:hAnsi="Arial" w:cs="Arial"/>
                <w:color w:val="FF0000"/>
                <w:sz w:val="18"/>
                <w:szCs w:val="18"/>
                <w:lang w:val="en-GB" w:eastAsia="zh-CN" w:bidi="ar"/>
              </w:rPr>
              <w:t>-</w:t>
            </w:r>
            <w:r w:rsidRPr="007E1123">
              <w:rPr>
                <w:rFonts w:ascii="Arial" w:eastAsia="DengXian" w:hAnsi="Arial" w:cs="Arial"/>
                <w:color w:val="FF0000"/>
                <w:sz w:val="18"/>
                <w:szCs w:val="18"/>
                <w:lang w:val="en-GB" w:eastAsia="zh-CN" w:bidi="ar"/>
              </w:rPr>
              <w:tab/>
              <w:t xml:space="preserve">[1E]-D2R-Alt4: </w:t>
            </w:r>
            <w:r w:rsidR="0046560E">
              <w:rPr>
                <w:rFonts w:ascii="Arial" w:eastAsiaTheme="minorEastAsia" w:hAnsi="Arial" w:cs="Arial" w:hint="eastAsia"/>
                <w:color w:val="FF0000"/>
                <w:sz w:val="18"/>
                <w:szCs w:val="18"/>
                <w:lang w:val="en-GB" w:bidi="ar"/>
              </w:rPr>
              <w:t>5</w:t>
            </w:r>
            <w:r w:rsidRPr="007E1123">
              <w:rPr>
                <w:rFonts w:ascii="Arial" w:eastAsia="DengXian" w:hAnsi="Arial" w:cs="Arial"/>
                <w:color w:val="FF0000"/>
                <w:sz w:val="18"/>
                <w:szCs w:val="18"/>
                <w:lang w:val="en-GB" w:eastAsia="zh-CN" w:bidi="ar"/>
              </w:rPr>
              <w:t xml:space="preserve"> dBm(O)</w:t>
            </w:r>
          </w:p>
        </w:tc>
      </w:tr>
      <w:tr w:rsidR="00C34E03" w:rsidRPr="007E1123" w14:paraId="7D2406A7"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53EF9D"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331C3E11"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5D85D875"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 xml:space="preserve">180kHz(M), </w:t>
            </w:r>
          </w:p>
          <w:p w14:paraId="72CDE8E0"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 xml:space="preserve">360kHz(O), </w:t>
            </w:r>
          </w:p>
          <w:p w14:paraId="606BDA8D"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1.08MHz(O)</w:t>
            </w:r>
          </w:p>
        </w:tc>
        <w:tc>
          <w:tcPr>
            <w:tcW w:w="1839" w:type="pct"/>
            <w:tcBorders>
              <w:top w:val="single" w:sz="4" w:space="0" w:color="auto"/>
              <w:left w:val="single" w:sz="4" w:space="0" w:color="auto"/>
              <w:bottom w:val="single" w:sz="4" w:space="0" w:color="auto"/>
              <w:right w:val="single" w:sz="4" w:space="0" w:color="auto"/>
            </w:tcBorders>
            <w:vAlign w:val="center"/>
          </w:tcPr>
          <w:p w14:paraId="24AC32C2"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Refer to LLS table [2a1]</w:t>
            </w:r>
          </w:p>
        </w:tc>
      </w:tr>
      <w:tr w:rsidR="00C34E03" w:rsidRPr="007E1123" w14:paraId="512980EB"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202E20"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6F966C65"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5C05CAD3" w14:textId="45D8A538" w:rsidR="00C34E03" w:rsidRPr="007E1123" w:rsidRDefault="00C34E03" w:rsidP="00C34E03">
            <w:pPr>
              <w:widowControl w:val="0"/>
              <w:overflowPunct w:val="0"/>
              <w:autoSpaceDE w:val="0"/>
              <w:autoSpaceDN w:val="0"/>
              <w:adjustRightInd w:val="0"/>
              <w:textAlignment w:val="baseline"/>
              <w:rPr>
                <w:rFonts w:ascii="Arial" w:eastAsiaTheme="minorEastAsia" w:hAnsi="Arial" w:cs="Arial"/>
                <w:sz w:val="18"/>
                <w:szCs w:val="18"/>
                <w:lang w:val="en-GB"/>
              </w:rPr>
            </w:pPr>
            <w:r w:rsidRPr="007E1123">
              <w:rPr>
                <w:rFonts w:ascii="Arial" w:eastAsia="DengXian" w:hAnsi="Arial" w:cs="Arial"/>
                <w:sz w:val="18"/>
                <w:szCs w:val="18"/>
                <w:lang w:val="en-GB" w:eastAsia="zh-CN"/>
              </w:rPr>
              <w:t xml:space="preserve">For BS for </w:t>
            </w:r>
            <w:r w:rsidR="001A3BF9">
              <w:rPr>
                <w:rFonts w:ascii="Arial" w:eastAsiaTheme="minorEastAsia" w:hAnsi="Arial" w:cs="Arial" w:hint="eastAsia"/>
                <w:sz w:val="18"/>
                <w:szCs w:val="18"/>
                <w:lang w:val="en-GB"/>
              </w:rPr>
              <w:t>out</w:t>
            </w:r>
            <w:r w:rsidRPr="007E1123">
              <w:rPr>
                <w:rFonts w:ascii="Arial" w:eastAsia="DengXian" w:hAnsi="Arial" w:cs="Arial"/>
                <w:sz w:val="18"/>
                <w:szCs w:val="18"/>
                <w:lang w:val="en-GB" w:eastAsia="zh-CN"/>
              </w:rPr>
              <w:t xml:space="preserve">door, </w:t>
            </w:r>
            <w:r w:rsidR="00D310B5" w:rsidRPr="00D310B5">
              <w:rPr>
                <w:rFonts w:ascii="Arial" w:eastAsiaTheme="minorEastAsia" w:hAnsi="Arial" w:cs="Arial" w:hint="eastAsia"/>
                <w:color w:val="FF0000"/>
                <w:sz w:val="18"/>
                <w:szCs w:val="18"/>
                <w:lang w:val="en-GB"/>
              </w:rPr>
              <w:t>[</w:t>
            </w:r>
            <w:r w:rsidR="00F92C65">
              <w:rPr>
                <w:rFonts w:ascii="Arial" w:eastAsiaTheme="minorEastAsia" w:hAnsi="Arial" w:cs="Arial" w:hint="eastAsia"/>
                <w:color w:val="FF0000"/>
                <w:sz w:val="18"/>
                <w:szCs w:val="18"/>
                <w:lang w:val="en-GB"/>
              </w:rPr>
              <w:t>1</w:t>
            </w:r>
            <w:r w:rsidR="005F14A5">
              <w:rPr>
                <w:rFonts w:ascii="Arial" w:eastAsiaTheme="minorEastAsia" w:hAnsi="Arial" w:cs="Arial" w:hint="eastAsia"/>
                <w:color w:val="FF0000"/>
                <w:sz w:val="18"/>
                <w:szCs w:val="18"/>
                <w:lang w:val="en-GB"/>
              </w:rPr>
              <w:t>7</w:t>
            </w:r>
            <w:r w:rsidR="00D310B5">
              <w:rPr>
                <w:rFonts w:ascii="Arial" w:eastAsiaTheme="minorEastAsia" w:hAnsi="Arial" w:cs="Arial" w:hint="eastAsia"/>
                <w:color w:val="FF0000"/>
                <w:sz w:val="18"/>
                <w:szCs w:val="18"/>
                <w:lang w:val="en-GB"/>
              </w:rPr>
              <w:t>]</w:t>
            </w:r>
            <w:r w:rsidRPr="007E1123">
              <w:rPr>
                <w:rFonts w:ascii="Arial" w:eastAsia="DengXian" w:hAnsi="Arial" w:cs="Arial"/>
                <w:sz w:val="18"/>
                <w:szCs w:val="18"/>
                <w:lang w:val="en-GB" w:eastAsia="zh-CN"/>
              </w:rPr>
              <w:t xml:space="preserve"> dBi(M), </w:t>
            </w:r>
            <w:r w:rsidRPr="007E1123">
              <w:rPr>
                <w:rFonts w:ascii="Arial" w:eastAsia="DengXian" w:hAnsi="Arial" w:cs="Arial"/>
                <w:strike/>
                <w:color w:val="FF0000"/>
                <w:sz w:val="18"/>
                <w:szCs w:val="18"/>
                <w:lang w:val="en-GB" w:eastAsia="zh-CN"/>
              </w:rPr>
              <w:t>2dBi(M)</w:t>
            </w:r>
          </w:p>
        </w:tc>
        <w:tc>
          <w:tcPr>
            <w:tcW w:w="1839" w:type="pct"/>
            <w:tcBorders>
              <w:top w:val="single" w:sz="4" w:space="0" w:color="auto"/>
              <w:left w:val="single" w:sz="4" w:space="0" w:color="auto"/>
              <w:bottom w:val="single" w:sz="4" w:space="0" w:color="auto"/>
              <w:right w:val="single" w:sz="4" w:space="0" w:color="auto"/>
            </w:tcBorders>
            <w:vAlign w:val="center"/>
          </w:tcPr>
          <w:p w14:paraId="6542DD1D"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For A-IoT device, 0dBi</w:t>
            </w:r>
          </w:p>
        </w:tc>
      </w:tr>
      <w:tr w:rsidR="00C34E03" w:rsidRPr="007E1123" w14:paraId="0CA61E58"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43B8BF"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291320AD"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DD9438B"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3011C43"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0.9dB or 4.7dB</w:t>
            </w:r>
          </w:p>
        </w:tc>
      </w:tr>
      <w:tr w:rsidR="00C34E03" w:rsidRPr="007E1123" w14:paraId="115285A5"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B56925"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008F80FF"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C5464DF"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For BS, X dB, X &lt;=3 to be reported by companies with justification provided in row 5A</w:t>
            </w:r>
          </w:p>
          <w:p w14:paraId="6CAE7542"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p>
          <w:p w14:paraId="7BD55DCC"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For intermediate UE, 1 dB</w:t>
            </w:r>
          </w:p>
        </w:tc>
        <w:tc>
          <w:tcPr>
            <w:tcW w:w="1839" w:type="pct"/>
            <w:tcBorders>
              <w:top w:val="single" w:sz="4" w:space="0" w:color="auto"/>
              <w:left w:val="single" w:sz="4" w:space="0" w:color="auto"/>
              <w:bottom w:val="single" w:sz="4" w:space="0" w:color="auto"/>
              <w:right w:val="single" w:sz="4" w:space="0" w:color="auto"/>
            </w:tcBorders>
            <w:vAlign w:val="center"/>
          </w:tcPr>
          <w:p w14:paraId="437C443C"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N/A</w:t>
            </w:r>
          </w:p>
        </w:tc>
      </w:tr>
      <w:tr w:rsidR="00C34E03" w:rsidRPr="007E1123" w14:paraId="31280665"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DDC83C"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48576F9A"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5D613D90"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6839640"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Calculated (see Note 1)</w:t>
            </w:r>
          </w:p>
        </w:tc>
      </w:tr>
      <w:tr w:rsidR="00C34E03" w:rsidRPr="007E1123" w14:paraId="366CA4AC" w14:textId="77777777" w:rsidTr="009412DA">
        <w:trPr>
          <w:trHeight w:val="327"/>
          <w:jc w:val="center"/>
        </w:trPr>
        <w:tc>
          <w:tcPr>
            <w:tcW w:w="5000" w:type="pct"/>
            <w:gridSpan w:val="4"/>
            <w:shd w:val="clear" w:color="auto" w:fill="D0CECE"/>
            <w:vAlign w:val="center"/>
          </w:tcPr>
          <w:p w14:paraId="678A0EF4"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(2) Receiver</w:t>
            </w:r>
          </w:p>
        </w:tc>
      </w:tr>
      <w:tr w:rsidR="00C34E03" w:rsidRPr="007E1123" w14:paraId="177102A5"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F621E5"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7D7F05A3"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0D0827F1"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0CF112F5"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Same as [1D]-R2D</w:t>
            </w:r>
          </w:p>
        </w:tc>
      </w:tr>
      <w:tr w:rsidR="00C34E03" w:rsidRPr="007E1123" w14:paraId="5E920431"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57F2BE9"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5AC47DC8"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3F1A5053"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6F8864DA"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Refer to LLS table [2a3]</w:t>
            </w:r>
          </w:p>
        </w:tc>
      </w:tr>
      <w:tr w:rsidR="00C34E03" w:rsidRPr="007E1123" w14:paraId="3F9CBFB0"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B7B587"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7CBBBAD4"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48FB5F76"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6E8A02DD"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Same as [1G]-R2D</w:t>
            </w:r>
          </w:p>
        </w:tc>
      </w:tr>
      <w:tr w:rsidR="00C34E03" w:rsidRPr="007E1123" w14:paraId="12D95E5A"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728FE3"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7506E635"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4BA6B14"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1EAAA06E"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Same as [1N]-R2D</w:t>
            </w:r>
          </w:p>
        </w:tc>
      </w:tr>
      <w:tr w:rsidR="00C34E03" w:rsidRPr="007E1123" w14:paraId="2D7A6875"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0553A0"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lastRenderedPageBreak/>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3F65EC0E"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45E828EC"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u w:val="single"/>
                <w:lang w:val="en-GB" w:eastAsia="zh-CN"/>
              </w:rPr>
            </w:pPr>
            <w:r w:rsidRPr="007E1123">
              <w:rPr>
                <w:rFonts w:ascii="Arial" w:eastAsia="DengXian" w:hAnsi="Arial" w:cs="Arial"/>
                <w:sz w:val="18"/>
                <w:szCs w:val="18"/>
                <w:u w:val="single"/>
                <w:lang w:val="en-GB" w:eastAsia="zh-CN"/>
              </w:rPr>
              <w:t>For IF/ZIF receiver</w:t>
            </w:r>
          </w:p>
          <w:p w14:paraId="7676AD4A" w14:textId="2616BB52" w:rsidR="00C34E03" w:rsidRDefault="00C34E03" w:rsidP="00C34E03">
            <w:pPr>
              <w:widowControl w:val="0"/>
              <w:overflowPunct w:val="0"/>
              <w:autoSpaceDE w:val="0"/>
              <w:autoSpaceDN w:val="0"/>
              <w:adjustRightInd w:val="0"/>
              <w:ind w:left="284"/>
              <w:textAlignment w:val="baseline"/>
              <w:rPr>
                <w:rFonts w:ascii="Arial" w:eastAsiaTheme="minorEastAsia" w:hAnsi="Arial" w:cs="Arial"/>
                <w:color w:val="FF0000"/>
                <w:sz w:val="18"/>
                <w:szCs w:val="18"/>
                <w:lang w:val="en-GB"/>
              </w:rPr>
            </w:pPr>
            <w:r w:rsidRPr="007E1123">
              <w:rPr>
                <w:rFonts w:ascii="Arial" w:eastAsia="DengXian" w:hAnsi="Arial" w:cs="Arial"/>
                <w:sz w:val="18"/>
                <w:szCs w:val="18"/>
                <w:lang w:val="en-GB" w:eastAsia="zh-CN"/>
              </w:rPr>
              <w:t>15dB, Device 2</w:t>
            </w:r>
            <w:r w:rsidR="00BA6D71" w:rsidRPr="00BA6D71">
              <w:rPr>
                <w:rFonts w:ascii="Arial" w:eastAsiaTheme="minorEastAsia" w:hAnsi="Arial" w:cs="Arial" w:hint="eastAsia"/>
                <w:color w:val="FF0000"/>
                <w:sz w:val="18"/>
                <w:szCs w:val="18"/>
                <w:lang w:val="en-GB"/>
              </w:rPr>
              <w:t>b</w:t>
            </w:r>
          </w:p>
          <w:p w14:paraId="76BA71E4" w14:textId="320B2563" w:rsidR="00BA6D71" w:rsidRPr="007E1123" w:rsidRDefault="00BA6D71" w:rsidP="00C34E03">
            <w:pPr>
              <w:widowControl w:val="0"/>
              <w:overflowPunct w:val="0"/>
              <w:autoSpaceDE w:val="0"/>
              <w:autoSpaceDN w:val="0"/>
              <w:adjustRightInd w:val="0"/>
              <w:ind w:left="284"/>
              <w:textAlignment w:val="baseline"/>
              <w:rPr>
                <w:rFonts w:ascii="Arial" w:eastAsiaTheme="minorEastAsia" w:hAnsi="Arial" w:cs="Arial"/>
                <w:sz w:val="18"/>
                <w:szCs w:val="18"/>
                <w:lang w:val="en-GB"/>
              </w:rPr>
            </w:pPr>
            <w:r>
              <w:rPr>
                <w:rFonts w:ascii="Arial" w:eastAsiaTheme="minorEastAsia" w:hAnsi="Arial" w:cs="Arial" w:hint="eastAsia"/>
                <w:color w:val="FF0000"/>
                <w:sz w:val="18"/>
                <w:szCs w:val="18"/>
                <w:lang w:val="en-GB"/>
              </w:rPr>
              <w:t>[15]dB, Device C</w:t>
            </w:r>
          </w:p>
          <w:p w14:paraId="41E2DBA1" w14:textId="77777777" w:rsidR="00C34E03" w:rsidRPr="007E1123" w:rsidRDefault="00C34E03" w:rsidP="00C34E03">
            <w:pPr>
              <w:widowControl w:val="0"/>
              <w:overflowPunct w:val="0"/>
              <w:autoSpaceDE w:val="0"/>
              <w:autoSpaceDN w:val="0"/>
              <w:adjustRightInd w:val="0"/>
              <w:ind w:left="284"/>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Other values can be optionally used and reported by companies</w:t>
            </w:r>
          </w:p>
        </w:tc>
        <w:tc>
          <w:tcPr>
            <w:tcW w:w="1839" w:type="pct"/>
            <w:tcBorders>
              <w:top w:val="single" w:sz="4" w:space="0" w:color="auto"/>
              <w:left w:val="single" w:sz="4" w:space="0" w:color="auto"/>
              <w:bottom w:val="single" w:sz="4" w:space="0" w:color="auto"/>
              <w:right w:val="single" w:sz="4" w:space="0" w:color="auto"/>
            </w:tcBorders>
            <w:vAlign w:val="center"/>
          </w:tcPr>
          <w:p w14:paraId="119C1FBE" w14:textId="1FFEAFF7" w:rsidR="00C34E03" w:rsidRPr="007E1123" w:rsidRDefault="00C34E03" w:rsidP="00C34E03">
            <w:pPr>
              <w:widowControl w:val="0"/>
              <w:overflowPunct w:val="0"/>
              <w:autoSpaceDE w:val="0"/>
              <w:autoSpaceDN w:val="0"/>
              <w:adjustRightInd w:val="0"/>
              <w:textAlignment w:val="baseline"/>
              <w:rPr>
                <w:rFonts w:ascii="Arial" w:eastAsiaTheme="minorEastAsia" w:hAnsi="Arial" w:cs="Arial"/>
                <w:sz w:val="18"/>
                <w:szCs w:val="18"/>
                <w:lang w:val="en-GB"/>
              </w:rPr>
            </w:pPr>
            <w:r w:rsidRPr="007E1123">
              <w:rPr>
                <w:rFonts w:ascii="Arial" w:eastAsia="DengXian" w:hAnsi="Arial" w:cs="Arial"/>
                <w:sz w:val="18"/>
                <w:szCs w:val="18"/>
                <w:lang w:val="en-GB" w:eastAsia="zh-CN"/>
              </w:rPr>
              <w:t>For BS as reader: 5dB</w:t>
            </w:r>
          </w:p>
        </w:tc>
      </w:tr>
      <w:tr w:rsidR="00C34E03" w:rsidRPr="007E1123" w14:paraId="150A9D4D"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061F54"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21ECB6A7"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bidi="ar"/>
              </w:rPr>
            </w:pPr>
            <w:r w:rsidRPr="007E1123">
              <w:rPr>
                <w:rFonts w:ascii="Arial" w:eastAsia="DengXian" w:hAnsi="Arial" w:cs="Arial"/>
                <w:sz w:val="18"/>
                <w:szCs w:val="18"/>
                <w:lang w:val="en-GB"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1127F60B"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4516C183"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-174</w:t>
            </w:r>
          </w:p>
        </w:tc>
      </w:tr>
      <w:tr w:rsidR="00C34E03" w:rsidRPr="007E1123" w14:paraId="0AD6D7C3"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415D3A"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0DA25423"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278282EE"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4E5B17C"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Calculated (see Note 1)</w:t>
            </w:r>
          </w:p>
        </w:tc>
      </w:tr>
      <w:tr w:rsidR="00C34E03" w:rsidRPr="007E1123" w14:paraId="124C3D3F"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201506"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3CD3886E"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1A25CA8A"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36D7DD29"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Reported by companies for Budget-Alt2</w:t>
            </w:r>
          </w:p>
        </w:tc>
      </w:tr>
      <w:tr w:rsidR="00C34E03" w:rsidRPr="007E1123" w14:paraId="3883D73A"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1D65B14"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6770C2CA"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6BEDA5E2"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1701BB87"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Not applicable</w:t>
            </w:r>
          </w:p>
        </w:tc>
      </w:tr>
      <w:tr w:rsidR="00C34E03" w:rsidRPr="007E1123" w14:paraId="19F5C0FF"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E493DA"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4008EC7C"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3165262B"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trike/>
                <w:color w:val="FF0000"/>
                <w:sz w:val="18"/>
                <w:szCs w:val="18"/>
                <w:lang w:val="en-GB" w:eastAsia="zh-CN"/>
              </w:rPr>
              <w:t>Budget-Alt1/</w:t>
            </w:r>
            <w:r w:rsidRPr="007E1123">
              <w:rPr>
                <w:rFonts w:ascii="Arial" w:eastAsia="DengXian" w:hAnsi="Arial" w:cs="Arial"/>
                <w:strike/>
                <w:sz w:val="18"/>
                <w:szCs w:val="18"/>
                <w:lang w:val="en-GB" w:eastAsia="zh-CN"/>
              </w:rPr>
              <w:t xml:space="preserve"> </w:t>
            </w:r>
            <w:r w:rsidRPr="007E1123">
              <w:rPr>
                <w:rFonts w:ascii="Arial" w:eastAsia="DengXian" w:hAnsi="Arial" w:cs="Arial"/>
                <w:sz w:val="18"/>
                <w:szCs w:val="18"/>
                <w:lang w:val="en-GB" w:eastAsia="zh-CN"/>
              </w:rPr>
              <w:t>Budget-Alt2 (see note1)</w:t>
            </w:r>
          </w:p>
        </w:tc>
        <w:tc>
          <w:tcPr>
            <w:tcW w:w="1839" w:type="pct"/>
            <w:tcBorders>
              <w:top w:val="single" w:sz="4" w:space="0" w:color="auto"/>
              <w:left w:val="single" w:sz="4" w:space="0" w:color="auto"/>
              <w:bottom w:val="single" w:sz="4" w:space="0" w:color="auto"/>
              <w:right w:val="single" w:sz="4" w:space="0" w:color="auto"/>
            </w:tcBorders>
            <w:vAlign w:val="center"/>
          </w:tcPr>
          <w:p w14:paraId="1076004A"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Budget-Alt2</w:t>
            </w:r>
          </w:p>
        </w:tc>
      </w:tr>
      <w:tr w:rsidR="00C34E03" w:rsidRPr="007E1123" w14:paraId="1ACA4CB9"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B4F12C"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6F94EC3D"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Receiver Sensitivity (dBm)</w:t>
            </w:r>
          </w:p>
          <w:p w14:paraId="3F37D666"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5C28D2CE"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trike/>
                <w:color w:val="FF0000"/>
                <w:sz w:val="18"/>
                <w:szCs w:val="18"/>
                <w:u w:val="single"/>
                <w:lang w:val="en-GB" w:eastAsia="zh-CN"/>
              </w:rPr>
            </w:pPr>
            <w:r w:rsidRPr="007E1123">
              <w:rPr>
                <w:rFonts w:ascii="Arial" w:eastAsia="DengXian" w:hAnsi="Arial" w:cs="Arial"/>
                <w:strike/>
                <w:color w:val="FF0000"/>
                <w:sz w:val="18"/>
                <w:szCs w:val="18"/>
                <w:u w:val="single"/>
                <w:lang w:val="en-GB" w:eastAsia="zh-CN"/>
              </w:rPr>
              <w:t>For Budget-Alt1</w:t>
            </w:r>
          </w:p>
          <w:p w14:paraId="252C1B2E" w14:textId="77777777" w:rsidR="00C34E03" w:rsidRPr="007E1123" w:rsidRDefault="00C34E03" w:rsidP="00C34E03">
            <w:pPr>
              <w:widowControl w:val="0"/>
              <w:overflowPunct w:val="0"/>
              <w:autoSpaceDE w:val="0"/>
              <w:autoSpaceDN w:val="0"/>
              <w:adjustRightInd w:val="0"/>
              <w:ind w:left="284"/>
              <w:textAlignment w:val="baseline"/>
              <w:rPr>
                <w:rFonts w:ascii="Arial" w:eastAsia="DengXian" w:hAnsi="Arial" w:cs="Arial"/>
                <w:strike/>
                <w:color w:val="FF0000"/>
                <w:sz w:val="18"/>
                <w:szCs w:val="18"/>
                <w:lang w:val="en-GB" w:eastAsia="zh-CN"/>
              </w:rPr>
            </w:pPr>
            <w:r w:rsidRPr="007E1123">
              <w:rPr>
                <w:rFonts w:ascii="Arial" w:eastAsia="DengXian" w:hAnsi="Arial" w:cs="Arial"/>
                <w:strike/>
                <w:color w:val="FF0000"/>
                <w:sz w:val="18"/>
                <w:szCs w:val="18"/>
                <w:lang w:val="en-GB" w:eastAsia="zh-CN"/>
              </w:rPr>
              <w:t>For device 1 (RF-ED), for example:</w:t>
            </w:r>
          </w:p>
          <w:p w14:paraId="281B6E3B" w14:textId="77777777" w:rsidR="00C34E03" w:rsidRPr="007E1123" w:rsidRDefault="00C34E03" w:rsidP="00C34E03">
            <w:pPr>
              <w:widowControl w:val="0"/>
              <w:overflowPunct w:val="0"/>
              <w:autoSpaceDE w:val="0"/>
              <w:autoSpaceDN w:val="0"/>
              <w:adjustRightInd w:val="0"/>
              <w:ind w:left="568"/>
              <w:textAlignment w:val="baseline"/>
              <w:rPr>
                <w:rFonts w:ascii="Arial" w:eastAsia="DengXian" w:hAnsi="Arial" w:cs="Arial"/>
                <w:strike/>
                <w:color w:val="FF0000"/>
                <w:sz w:val="18"/>
                <w:szCs w:val="18"/>
                <w:lang w:val="en-GB" w:eastAsia="zh-CN"/>
              </w:rPr>
            </w:pPr>
            <w:r w:rsidRPr="007E1123">
              <w:rPr>
                <w:rFonts w:ascii="Arial" w:eastAsia="DengXian" w:hAnsi="Arial" w:cs="Arial"/>
                <w:strike/>
                <w:color w:val="FF0000"/>
                <w:sz w:val="18"/>
                <w:szCs w:val="18"/>
                <w:lang w:val="en-GB" w:eastAsia="zh-CN"/>
              </w:rPr>
              <w:t>{</w:t>
            </w:r>
            <w:r w:rsidRPr="007E1123">
              <w:rPr>
                <w:rFonts w:ascii="Arial" w:eastAsia="DengXian" w:hAnsi="Arial" w:cs="Arial"/>
                <w:strike/>
                <w:color w:val="FF0000"/>
                <w:sz w:val="18"/>
                <w:szCs w:val="18"/>
                <w:lang w:val="en-GB" w:eastAsia="zh-CN"/>
              </w:rPr>
              <w:noBreakHyphen/>
              <w:t xml:space="preserve">30 dBm, </w:t>
            </w:r>
            <w:r w:rsidRPr="007E1123">
              <w:rPr>
                <w:rFonts w:ascii="Arial" w:eastAsia="DengXian" w:hAnsi="Arial" w:cs="Arial"/>
                <w:strike/>
                <w:color w:val="FF0000"/>
                <w:sz w:val="18"/>
                <w:szCs w:val="18"/>
                <w:lang w:val="en-GB" w:eastAsia="zh-CN"/>
              </w:rPr>
              <w:noBreakHyphen/>
              <w:t xml:space="preserve">36 dBm, </w:t>
            </w:r>
            <w:r w:rsidRPr="007E1123">
              <w:rPr>
                <w:rFonts w:ascii="Arial" w:eastAsia="DengXian" w:hAnsi="Arial" w:cs="Arial"/>
                <w:strike/>
                <w:color w:val="FF0000"/>
                <w:sz w:val="18"/>
                <w:szCs w:val="18"/>
                <w:lang w:val="en-GB" w:eastAsia="zh-CN"/>
              </w:rPr>
              <w:noBreakHyphen/>
              <w:t>40 dBm, etc}</w:t>
            </w:r>
          </w:p>
          <w:p w14:paraId="3F60A1F4"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trike/>
                <w:color w:val="FF0000"/>
                <w:sz w:val="18"/>
                <w:szCs w:val="18"/>
                <w:lang w:val="en-GB" w:eastAsia="zh-CN"/>
              </w:rPr>
            </w:pPr>
          </w:p>
          <w:p w14:paraId="7931E348" w14:textId="77777777" w:rsidR="00C34E03" w:rsidRPr="007E1123" w:rsidRDefault="00C34E03" w:rsidP="00C34E03">
            <w:pPr>
              <w:widowControl w:val="0"/>
              <w:overflowPunct w:val="0"/>
              <w:autoSpaceDE w:val="0"/>
              <w:autoSpaceDN w:val="0"/>
              <w:adjustRightInd w:val="0"/>
              <w:ind w:left="284"/>
              <w:textAlignment w:val="baseline"/>
              <w:rPr>
                <w:rFonts w:ascii="Arial" w:eastAsia="DengXian" w:hAnsi="Arial" w:cs="Arial"/>
                <w:strike/>
                <w:color w:val="FF0000"/>
                <w:sz w:val="18"/>
                <w:szCs w:val="18"/>
                <w:lang w:val="en-GB" w:eastAsia="zh-CN"/>
              </w:rPr>
            </w:pPr>
            <w:r w:rsidRPr="007E1123">
              <w:rPr>
                <w:rFonts w:ascii="Arial" w:eastAsia="DengXian" w:hAnsi="Arial" w:cs="Arial"/>
                <w:strike/>
                <w:color w:val="FF0000"/>
                <w:sz w:val="18"/>
                <w:szCs w:val="18"/>
                <w:lang w:val="en-GB" w:eastAsia="zh-CN"/>
              </w:rPr>
              <w:t>For device 2 (RF-ED), for example:</w:t>
            </w:r>
          </w:p>
          <w:p w14:paraId="09E9329A" w14:textId="77777777" w:rsidR="00C34E03" w:rsidRPr="007E1123" w:rsidRDefault="00C34E03" w:rsidP="00C34E03">
            <w:pPr>
              <w:widowControl w:val="0"/>
              <w:overflowPunct w:val="0"/>
              <w:autoSpaceDE w:val="0"/>
              <w:autoSpaceDN w:val="0"/>
              <w:adjustRightInd w:val="0"/>
              <w:ind w:left="568"/>
              <w:textAlignment w:val="baseline"/>
              <w:rPr>
                <w:rFonts w:ascii="Arial" w:eastAsia="DengXian" w:hAnsi="Arial" w:cs="Arial"/>
                <w:strike/>
                <w:color w:val="FF0000"/>
                <w:sz w:val="18"/>
                <w:szCs w:val="18"/>
                <w:lang w:val="en-GB" w:eastAsia="zh-CN"/>
              </w:rPr>
            </w:pPr>
            <w:r w:rsidRPr="007E1123">
              <w:rPr>
                <w:rFonts w:ascii="Arial" w:eastAsia="DengXian" w:hAnsi="Arial" w:cs="Arial"/>
                <w:strike/>
                <w:color w:val="FF0000"/>
                <w:sz w:val="18"/>
                <w:szCs w:val="18"/>
                <w:lang w:val="en-GB" w:eastAsia="zh-CN"/>
              </w:rPr>
              <w:t>{-40 dBm, -45 dBm, etc}</w:t>
            </w:r>
          </w:p>
          <w:p w14:paraId="5246F1B8" w14:textId="77777777" w:rsidR="00C34E03" w:rsidRPr="007E1123" w:rsidRDefault="00C34E03" w:rsidP="00C34E03">
            <w:pPr>
              <w:widowControl w:val="0"/>
              <w:overflowPunct w:val="0"/>
              <w:autoSpaceDE w:val="0"/>
              <w:autoSpaceDN w:val="0"/>
              <w:adjustRightInd w:val="0"/>
              <w:snapToGrid w:val="0"/>
              <w:textAlignment w:val="baseline"/>
              <w:rPr>
                <w:rFonts w:ascii="Arial" w:eastAsia="DengXian" w:hAnsi="Arial" w:cs="Arial"/>
                <w:strike/>
                <w:color w:val="FF0000"/>
                <w:sz w:val="18"/>
                <w:szCs w:val="18"/>
                <w:lang w:val="en-GB" w:eastAsia="zh-CN"/>
              </w:rPr>
            </w:pPr>
          </w:p>
          <w:p w14:paraId="06B40D65"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u w:val="single"/>
                <w:lang w:val="en-GB" w:eastAsia="zh-CN"/>
              </w:rPr>
            </w:pPr>
            <w:r w:rsidRPr="007E1123">
              <w:rPr>
                <w:rFonts w:ascii="Arial" w:eastAsia="DengXian" w:hAnsi="Arial" w:cs="Arial"/>
                <w:sz w:val="18"/>
                <w:szCs w:val="18"/>
                <w:u w:val="single"/>
                <w:lang w:val="en-GB" w:eastAsia="zh-CN"/>
              </w:rPr>
              <w:t>For Budget-Alt2</w:t>
            </w:r>
          </w:p>
          <w:p w14:paraId="44727E3C" w14:textId="77777777" w:rsidR="00C34E03" w:rsidRPr="007E1123" w:rsidRDefault="00C34E03" w:rsidP="00C34E03">
            <w:pPr>
              <w:widowControl w:val="0"/>
              <w:overflowPunct w:val="0"/>
              <w:autoSpaceDE w:val="0"/>
              <w:autoSpaceDN w:val="0"/>
              <w:adjustRightInd w:val="0"/>
              <w:ind w:left="284"/>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Calculated (see note1)</w:t>
            </w:r>
          </w:p>
        </w:tc>
        <w:tc>
          <w:tcPr>
            <w:tcW w:w="1839" w:type="pct"/>
            <w:tcBorders>
              <w:top w:val="single" w:sz="4" w:space="0" w:color="auto"/>
              <w:left w:val="single" w:sz="4" w:space="0" w:color="auto"/>
              <w:bottom w:val="single" w:sz="4" w:space="0" w:color="auto"/>
              <w:right w:val="single" w:sz="4" w:space="0" w:color="auto"/>
            </w:tcBorders>
            <w:vAlign w:val="center"/>
          </w:tcPr>
          <w:p w14:paraId="77619384"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Calculated (see Note 1)</w:t>
            </w:r>
          </w:p>
          <w:p w14:paraId="75653958"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p>
          <w:p w14:paraId="4755D1B1"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Note 2L: the receiver sensitivity includes the receiver sensitivity loss [2K2], i.e. after CW cancellation at least if ‘A2’ scenario is used</w:t>
            </w:r>
          </w:p>
          <w:p w14:paraId="425A3C5B" w14:textId="77777777" w:rsidR="00C34E03" w:rsidRPr="007E1123" w:rsidRDefault="00C34E03" w:rsidP="00C34E03">
            <w:pPr>
              <w:widowControl w:val="0"/>
              <w:overflowPunct w:val="0"/>
              <w:autoSpaceDE w:val="0"/>
              <w:autoSpaceDN w:val="0"/>
              <w:adjustRightInd w:val="0"/>
              <w:snapToGrid w:val="0"/>
              <w:jc w:val="center"/>
              <w:textAlignment w:val="baseline"/>
              <w:rPr>
                <w:rFonts w:ascii="Arial" w:eastAsia="DengXian" w:hAnsi="Arial" w:cs="Arial"/>
                <w:sz w:val="18"/>
                <w:szCs w:val="18"/>
                <w:lang w:val="en-GB" w:eastAsia="zh-CN"/>
              </w:rPr>
            </w:pPr>
          </w:p>
        </w:tc>
      </w:tr>
      <w:tr w:rsidR="00C34E03" w:rsidRPr="007E1123" w14:paraId="101AAFE3" w14:textId="77777777" w:rsidTr="009412DA">
        <w:trPr>
          <w:trHeight w:val="259"/>
          <w:jc w:val="center"/>
        </w:trPr>
        <w:tc>
          <w:tcPr>
            <w:tcW w:w="5000" w:type="pct"/>
            <w:gridSpan w:val="4"/>
            <w:shd w:val="clear" w:color="auto" w:fill="D0CECE"/>
            <w:vAlign w:val="center"/>
          </w:tcPr>
          <w:p w14:paraId="5DEE0AA1"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(3) System margins</w:t>
            </w:r>
          </w:p>
        </w:tc>
      </w:tr>
      <w:tr w:rsidR="00C34E03" w:rsidRPr="007E1123" w14:paraId="2C323AC4"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DA526E"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5499444A"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07D5152C" w14:textId="2E4918D1" w:rsidR="00C34E03" w:rsidRPr="007E1123" w:rsidRDefault="00C34E03" w:rsidP="00C34E03">
            <w:pPr>
              <w:widowControl w:val="0"/>
              <w:overflowPunct w:val="0"/>
              <w:autoSpaceDE w:val="0"/>
              <w:autoSpaceDN w:val="0"/>
              <w:adjustRightInd w:val="0"/>
              <w:textAlignment w:val="baseline"/>
              <w:rPr>
                <w:rFonts w:ascii="Arial" w:eastAsiaTheme="minorEastAsia" w:hAnsi="Arial" w:cs="Arial"/>
                <w:sz w:val="18"/>
                <w:szCs w:val="18"/>
                <w:lang w:val="en-GB"/>
              </w:rPr>
            </w:pPr>
            <w:r w:rsidRPr="007E1123">
              <w:rPr>
                <w:rFonts w:ascii="Arial" w:eastAsia="DengXian" w:hAnsi="Arial" w:cs="Arial"/>
                <w:color w:val="FF0000"/>
                <w:sz w:val="18"/>
                <w:szCs w:val="18"/>
                <w:lang w:val="en-GB" w:eastAsia="zh-CN"/>
              </w:rPr>
              <w:t>For D</w:t>
            </w:r>
            <w:r w:rsidR="00FD3D11" w:rsidRPr="00B358E5">
              <w:rPr>
                <w:rFonts w:ascii="Arial" w:eastAsiaTheme="minorEastAsia" w:hAnsi="Arial" w:cs="Arial" w:hint="eastAsia"/>
                <w:color w:val="FF0000"/>
                <w:sz w:val="18"/>
                <w:szCs w:val="18"/>
                <w:lang w:val="en-GB"/>
              </w:rPr>
              <w:t>4</w:t>
            </w:r>
            <w:r w:rsidRPr="007E1123">
              <w:rPr>
                <w:rFonts w:ascii="Arial" w:eastAsia="DengXian" w:hAnsi="Arial" w:cs="Arial"/>
                <w:color w:val="FF0000"/>
                <w:sz w:val="18"/>
                <w:szCs w:val="18"/>
                <w:lang w:val="en-GB" w:eastAsia="zh-CN"/>
              </w:rPr>
              <w:t xml:space="preserve">T1: </w:t>
            </w:r>
            <w:r w:rsidR="00FD3D11" w:rsidRPr="00B358E5">
              <w:rPr>
                <w:rFonts w:ascii="Arial" w:eastAsiaTheme="minorEastAsia" w:hAnsi="Arial" w:cs="Arial" w:hint="eastAsia"/>
                <w:color w:val="FF0000"/>
                <w:sz w:val="18"/>
                <w:szCs w:val="18"/>
                <w:lang w:val="en-GB"/>
              </w:rPr>
              <w:t>6</w:t>
            </w:r>
            <w:r w:rsidRPr="007E1123">
              <w:rPr>
                <w:rFonts w:ascii="Arial" w:eastAsia="DengXian" w:hAnsi="Arial" w:cs="Arial"/>
                <w:color w:val="FF0000"/>
                <w:sz w:val="18"/>
                <w:szCs w:val="18"/>
                <w:lang w:val="en-GB" w:eastAsia="zh-CN"/>
              </w:rPr>
              <w:t xml:space="preserve"> dB</w:t>
            </w:r>
            <w:r w:rsidR="00B358E5" w:rsidRPr="00B358E5">
              <w:rPr>
                <w:rFonts w:ascii="Arial" w:eastAsiaTheme="minorEastAsia" w:hAnsi="Arial" w:cs="Arial" w:hint="eastAsia"/>
                <w:color w:val="FF0000"/>
                <w:sz w:val="18"/>
                <w:szCs w:val="18"/>
                <w:lang w:val="en-GB"/>
              </w:rPr>
              <w:t xml:space="preserve"> [or 7dB for O2I]</w:t>
            </w:r>
          </w:p>
        </w:tc>
        <w:tc>
          <w:tcPr>
            <w:tcW w:w="1839" w:type="pct"/>
            <w:tcBorders>
              <w:top w:val="single" w:sz="4" w:space="0" w:color="auto"/>
              <w:left w:val="single" w:sz="4" w:space="0" w:color="auto"/>
              <w:bottom w:val="single" w:sz="4" w:space="0" w:color="auto"/>
              <w:right w:val="single" w:sz="4" w:space="0" w:color="auto"/>
            </w:tcBorders>
            <w:vAlign w:val="center"/>
          </w:tcPr>
          <w:p w14:paraId="254A3DD1" w14:textId="22DAEB62" w:rsidR="00C34E03" w:rsidRPr="007E1123" w:rsidRDefault="00B358E5" w:rsidP="00C34E03">
            <w:pPr>
              <w:widowControl w:val="0"/>
              <w:overflowPunct w:val="0"/>
              <w:autoSpaceDE w:val="0"/>
              <w:autoSpaceDN w:val="0"/>
              <w:adjustRightInd w:val="0"/>
              <w:textAlignment w:val="baseline"/>
              <w:rPr>
                <w:rFonts w:ascii="Arial" w:eastAsia="DengXian" w:hAnsi="Arial" w:cs="Arial"/>
                <w:strike/>
                <w:sz w:val="18"/>
                <w:szCs w:val="18"/>
                <w:lang w:val="en-GB" w:eastAsia="zh-CN"/>
              </w:rPr>
            </w:pPr>
            <w:r w:rsidRPr="007E1123">
              <w:rPr>
                <w:rFonts w:ascii="Arial" w:eastAsia="DengXian" w:hAnsi="Arial" w:cs="Arial"/>
                <w:color w:val="FF0000"/>
                <w:sz w:val="18"/>
                <w:szCs w:val="18"/>
                <w:lang w:val="en-GB" w:eastAsia="zh-CN"/>
              </w:rPr>
              <w:t>For D</w:t>
            </w:r>
            <w:r w:rsidRPr="00B358E5">
              <w:rPr>
                <w:rFonts w:ascii="Arial" w:eastAsiaTheme="minorEastAsia" w:hAnsi="Arial" w:cs="Arial" w:hint="eastAsia"/>
                <w:color w:val="FF0000"/>
                <w:sz w:val="18"/>
                <w:szCs w:val="18"/>
                <w:lang w:val="en-GB"/>
              </w:rPr>
              <w:t>4</w:t>
            </w:r>
            <w:r w:rsidRPr="007E1123">
              <w:rPr>
                <w:rFonts w:ascii="Arial" w:eastAsia="DengXian" w:hAnsi="Arial" w:cs="Arial"/>
                <w:color w:val="FF0000"/>
                <w:sz w:val="18"/>
                <w:szCs w:val="18"/>
                <w:lang w:val="en-GB" w:eastAsia="zh-CN"/>
              </w:rPr>
              <w:t xml:space="preserve">T1: </w:t>
            </w:r>
            <w:r w:rsidRPr="00B358E5">
              <w:rPr>
                <w:rFonts w:ascii="Arial" w:eastAsiaTheme="minorEastAsia" w:hAnsi="Arial" w:cs="Arial" w:hint="eastAsia"/>
                <w:color w:val="FF0000"/>
                <w:sz w:val="18"/>
                <w:szCs w:val="18"/>
                <w:lang w:val="en-GB"/>
              </w:rPr>
              <w:t>6</w:t>
            </w:r>
            <w:r w:rsidRPr="007E1123">
              <w:rPr>
                <w:rFonts w:ascii="Arial" w:eastAsia="DengXian" w:hAnsi="Arial" w:cs="Arial"/>
                <w:color w:val="FF0000"/>
                <w:sz w:val="18"/>
                <w:szCs w:val="18"/>
                <w:lang w:val="en-GB" w:eastAsia="zh-CN"/>
              </w:rPr>
              <w:t xml:space="preserve"> dB</w:t>
            </w:r>
            <w:r w:rsidRPr="00B358E5">
              <w:rPr>
                <w:rFonts w:ascii="Arial" w:eastAsiaTheme="minorEastAsia" w:hAnsi="Arial" w:cs="Arial" w:hint="eastAsia"/>
                <w:color w:val="FF0000"/>
                <w:sz w:val="18"/>
                <w:szCs w:val="18"/>
                <w:lang w:val="en-GB"/>
              </w:rPr>
              <w:t xml:space="preserve"> [or 7dB for O2I]</w:t>
            </w:r>
          </w:p>
        </w:tc>
      </w:tr>
      <w:tr w:rsidR="00C34E03" w:rsidRPr="007E1123" w14:paraId="7CCFADEB"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E0541C1"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4AB846B4"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1A7D4D12"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540271AC"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3 dB</w:t>
            </w:r>
          </w:p>
        </w:tc>
      </w:tr>
      <w:tr w:rsidR="00C34E03" w:rsidRPr="007E1123" w14:paraId="0B3FEF6A"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5019CA"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09FA3952"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5F75B795"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 xml:space="preserve">0 dB </w:t>
            </w:r>
          </w:p>
          <w:p w14:paraId="4210C331"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vAlign w:val="center"/>
          </w:tcPr>
          <w:p w14:paraId="181D1681"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0 dB</w:t>
            </w:r>
          </w:p>
          <w:p w14:paraId="2EF51553"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Note: only applicable for D1T1</w:t>
            </w:r>
          </w:p>
        </w:tc>
      </w:tr>
      <w:tr w:rsidR="00C34E03" w:rsidRPr="007E1123" w14:paraId="1E5075A3"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D07C51"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0F3DFBDB"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57F3BE86"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3CE0FCD6"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Reported by companies with justification</w:t>
            </w:r>
          </w:p>
        </w:tc>
      </w:tr>
      <w:tr w:rsidR="00C34E03" w:rsidRPr="007E1123" w14:paraId="794FB0B4" w14:textId="77777777" w:rsidTr="009412DA">
        <w:trPr>
          <w:trHeight w:val="319"/>
          <w:jc w:val="center"/>
        </w:trPr>
        <w:tc>
          <w:tcPr>
            <w:tcW w:w="5000" w:type="pct"/>
            <w:gridSpan w:val="4"/>
            <w:shd w:val="clear" w:color="auto" w:fill="D0CECE"/>
            <w:vAlign w:val="center"/>
          </w:tcPr>
          <w:p w14:paraId="0FBDA42B"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(4) MPL / distance</w:t>
            </w:r>
          </w:p>
        </w:tc>
      </w:tr>
      <w:tr w:rsidR="00C34E03" w:rsidRPr="007E1123" w14:paraId="3BA9D43F"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3AD43E"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48ED02E6"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47950A1F"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BB22107"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Calculated (see Note 1)</w:t>
            </w:r>
          </w:p>
        </w:tc>
      </w:tr>
      <w:tr w:rsidR="00C34E03" w:rsidRPr="007E1123" w14:paraId="18D10D86"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D405265"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27A5E0E8"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bCs/>
                <w:sz w:val="18"/>
                <w:szCs w:val="18"/>
                <w:lang w:val="en-GB" w:eastAsia="zh-CN"/>
              </w:rPr>
            </w:pPr>
            <w:r w:rsidRPr="007E1123">
              <w:rPr>
                <w:rFonts w:ascii="Arial" w:eastAsia="DengXian" w:hAnsi="Arial" w:cs="Arial"/>
                <w:bCs/>
                <w:sz w:val="18"/>
                <w:szCs w:val="18"/>
                <w:lang w:val="en-GB"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21B1F3A2"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2DC4F0A"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Calculated (see Note 1)</w:t>
            </w:r>
          </w:p>
        </w:tc>
      </w:tr>
      <w:tr w:rsidR="00C34E03" w:rsidRPr="007E1123" w14:paraId="5B4D7758" w14:textId="77777777" w:rsidTr="009412DA">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7008DD2"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w:t>
            </w:r>
            <w:r w:rsidRPr="007E1123">
              <w:rPr>
                <w:rFonts w:ascii="Arial" w:eastAsia="DengXian" w:hAnsi="Arial" w:cs="Arial"/>
                <w:b/>
                <w:bCs/>
                <w:sz w:val="18"/>
                <w:szCs w:val="18"/>
                <w:lang w:val="en-GB" w:eastAsia="zh-CN"/>
              </w:rPr>
              <w:t>5</w:t>
            </w:r>
            <w:r w:rsidRPr="007E1123">
              <w:rPr>
                <w:rFonts w:ascii="Arial" w:eastAsia="DengXian" w:hAnsi="Arial" w:cs="Arial"/>
                <w:b/>
                <w:bCs/>
                <w:sz w:val="18"/>
                <w:szCs w:val="18"/>
                <w:lang w:val="en-GB" w:eastAsia="zh-CN"/>
              </w:rPr>
              <w:t>）</w:t>
            </w:r>
            <w:r w:rsidRPr="007E1123">
              <w:rPr>
                <w:rFonts w:ascii="Arial" w:eastAsia="DengXian" w:hAnsi="Arial" w:cs="Arial"/>
                <w:b/>
                <w:bCs/>
                <w:sz w:val="18"/>
                <w:szCs w:val="18"/>
                <w:lang w:val="en-GB" w:eastAsia="zh-CN"/>
              </w:rPr>
              <w:t xml:space="preserve">Other </w:t>
            </w:r>
          </w:p>
        </w:tc>
      </w:tr>
      <w:tr w:rsidR="00C34E03" w:rsidRPr="007E1123" w14:paraId="1E4AFF42" w14:textId="77777777" w:rsidTr="009412DA">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E864CD" w14:textId="77777777" w:rsidR="00C34E03" w:rsidRPr="007E1123" w:rsidRDefault="00C34E03" w:rsidP="00C34E03">
            <w:pPr>
              <w:widowControl w:val="0"/>
              <w:overflowPunct w:val="0"/>
              <w:autoSpaceDE w:val="0"/>
              <w:autoSpaceDN w:val="0"/>
              <w:adjustRightInd w:val="0"/>
              <w:jc w:val="center"/>
              <w:textAlignment w:val="baseline"/>
              <w:rPr>
                <w:rFonts w:ascii="Arial" w:eastAsia="DengXian" w:hAnsi="Arial" w:cs="Arial"/>
                <w:b/>
                <w:bCs/>
                <w:sz w:val="18"/>
                <w:szCs w:val="18"/>
                <w:lang w:val="en-GB" w:eastAsia="zh-CN"/>
              </w:rPr>
            </w:pPr>
            <w:r w:rsidRPr="007E1123">
              <w:rPr>
                <w:rFonts w:ascii="Arial" w:eastAsia="DengXian" w:hAnsi="Arial" w:cs="Arial"/>
                <w:b/>
                <w:bCs/>
                <w:sz w:val="18"/>
                <w:szCs w:val="18"/>
                <w:lang w:val="en-GB"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7F6FF3A5"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04E305B8"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145F123A" w14:textId="77777777" w:rsidR="00C34E03" w:rsidRPr="007E1123" w:rsidRDefault="00C34E03" w:rsidP="00C34E03">
            <w:pPr>
              <w:widowControl w:val="0"/>
              <w:overflowPunct w:val="0"/>
              <w:autoSpaceDE w:val="0"/>
              <w:autoSpaceDN w:val="0"/>
              <w:adjustRightInd w:val="0"/>
              <w:textAlignment w:val="baseline"/>
              <w:rPr>
                <w:rFonts w:ascii="Arial" w:eastAsia="DengXian" w:hAnsi="Arial" w:cs="Arial"/>
                <w:sz w:val="18"/>
                <w:szCs w:val="18"/>
                <w:lang w:val="en-GB" w:eastAsia="zh-CN"/>
              </w:rPr>
            </w:pPr>
            <w:r w:rsidRPr="007E1123">
              <w:rPr>
                <w:rFonts w:ascii="Arial" w:eastAsia="DengXian" w:hAnsi="Arial" w:cs="Arial"/>
                <w:sz w:val="18"/>
                <w:szCs w:val="18"/>
                <w:lang w:val="en-GB" w:eastAsia="zh-CN"/>
              </w:rPr>
              <w:t>Companies to report</w:t>
            </w:r>
          </w:p>
        </w:tc>
      </w:tr>
    </w:tbl>
    <w:p w14:paraId="3E2F45B1" w14:textId="77777777" w:rsidR="007E1123" w:rsidRPr="007E1123" w:rsidRDefault="007E1123" w:rsidP="007E1123">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p>
    <w:p w14:paraId="3691726A" w14:textId="77777777" w:rsidR="007E1123" w:rsidRPr="007E1123" w:rsidRDefault="007E1123" w:rsidP="007E1123">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Note 1: Calculated values are derived according to the following.</w:t>
      </w:r>
    </w:p>
    <w:p w14:paraId="769F3F00" w14:textId="77777777" w:rsidR="007E1123" w:rsidRPr="007E1123" w:rsidRDefault="007E1123" w:rsidP="007E1123">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[1M]:</w:t>
      </w:r>
    </w:p>
    <w:p w14:paraId="5640DF3B" w14:textId="77777777" w:rsidR="007E1123" w:rsidRPr="007E1123" w:rsidRDefault="007E1123" w:rsidP="007E1123">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 xml:space="preserve">For R2D, </w:t>
      </w:r>
    </w:p>
    <w:p w14:paraId="11C0BA92" w14:textId="77777777" w:rsidR="007E1123" w:rsidRPr="007E1123" w:rsidRDefault="007E1123" w:rsidP="007E1123">
      <w:pPr>
        <w:overflowPunct w:val="0"/>
        <w:autoSpaceDE w:val="0"/>
        <w:autoSpaceDN w:val="0"/>
        <w:adjustRightInd w:val="0"/>
        <w:spacing w:after="180"/>
        <w:ind w:left="851" w:hanging="284"/>
        <w:textAlignment w:val="baseline"/>
        <w:rPr>
          <w:rFonts w:ascii="Times New Roman" w:eastAsia="DengXian" w:hAnsi="Times New Roman" w:cs="Times New Roman"/>
          <w:strike/>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 xml:space="preserve">[1M] = [1E] + [1G] - [1N] </w:t>
      </w:r>
    </w:p>
    <w:p w14:paraId="29C2283D" w14:textId="77777777" w:rsidR="007E1123" w:rsidRPr="007E1123" w:rsidRDefault="007E1123" w:rsidP="007E1123">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For D2R</w:t>
      </w:r>
    </w:p>
    <w:p w14:paraId="188E84A7" w14:textId="77777777" w:rsidR="007E1123" w:rsidRPr="007E1123" w:rsidRDefault="007E1123" w:rsidP="007E1123">
      <w:pPr>
        <w:overflowPunct w:val="0"/>
        <w:autoSpaceDE w:val="0"/>
        <w:autoSpaceDN w:val="0"/>
        <w:adjustRightInd w:val="0"/>
        <w:spacing w:after="180"/>
        <w:ind w:left="851"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[1M] = [1E] + [1G] - [1J]</w:t>
      </w:r>
    </w:p>
    <w:p w14:paraId="2E83C200" w14:textId="77777777" w:rsidR="007E1123" w:rsidRPr="007E1123" w:rsidRDefault="007E1123" w:rsidP="007E1123">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[2F]:</w:t>
      </w:r>
    </w:p>
    <w:p w14:paraId="0FB650D8" w14:textId="77777777" w:rsidR="007E1123" w:rsidRPr="007E1123" w:rsidRDefault="007E1123" w:rsidP="007E1123">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[2F] = [2D] + [2E]</w:t>
      </w:r>
      <w:r w:rsidRPr="007E1123">
        <w:rPr>
          <w:rFonts w:ascii="Times New Roman" w:eastAsia="SimSun" w:hAnsi="Times New Roman" w:cs="Times New Roman"/>
          <w:sz w:val="20"/>
          <w:szCs w:val="20"/>
          <w:lang w:val="en-GB" w:eastAsia="en-GB" w:bidi="ar"/>
        </w:rPr>
        <w:t xml:space="preserve"> +</w:t>
      </w:r>
      <w:r w:rsidRPr="007E1123">
        <w:rPr>
          <w:rFonts w:ascii="Times New Roman" w:eastAsia="SimSun" w:hAnsi="Times New Roman" w:cs="Times New Roman"/>
          <w:i/>
          <w:iCs/>
          <w:sz w:val="20"/>
          <w:szCs w:val="20"/>
          <w:lang w:val="en-GB" w:eastAsia="en-GB" w:bidi="ar"/>
        </w:rPr>
        <w:t>lin2dB</w:t>
      </w:r>
      <w:r w:rsidRPr="007E1123">
        <w:rPr>
          <w:rFonts w:ascii="Times New Roman" w:eastAsia="SimSun" w:hAnsi="Times New Roman" w:cs="Times New Roman"/>
          <w:sz w:val="20"/>
          <w:szCs w:val="20"/>
          <w:lang w:val="en-GB" w:eastAsia="en-GB" w:bidi="ar"/>
        </w:rPr>
        <w:t>([2B])</w:t>
      </w:r>
    </w:p>
    <w:p w14:paraId="604835F3" w14:textId="77777777" w:rsidR="007E1123" w:rsidRPr="007E1123" w:rsidRDefault="007E1123" w:rsidP="007E1123">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[2G]</w:t>
      </w:r>
    </w:p>
    <w:p w14:paraId="4D4A900E" w14:textId="77777777" w:rsidR="007E1123" w:rsidRPr="007E1123" w:rsidRDefault="007E1123" w:rsidP="007E1123">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en-GB"/>
        </w:rPr>
        <w:lastRenderedPageBreak/>
        <w:t>-</w:t>
      </w:r>
      <w:r w:rsidRPr="007E1123">
        <w:rPr>
          <w:rFonts w:ascii="Times New Roman" w:eastAsia="DengXian" w:hAnsi="Times New Roman" w:cs="Times New Roman"/>
          <w:sz w:val="20"/>
          <w:szCs w:val="20"/>
          <w:lang w:val="en-GB" w:eastAsia="en-GB"/>
        </w:rPr>
        <w:tab/>
        <w:t>For the R2D LLS for ED</w:t>
      </w:r>
      <w:r w:rsidRPr="007E1123">
        <w:rPr>
          <w:rFonts w:ascii="Times New Roman" w:eastAsia="DengXian" w:hAnsi="Times New Roman" w:cs="Times New Roman"/>
          <w:sz w:val="20"/>
          <w:szCs w:val="20"/>
          <w:lang w:val="en-GB" w:eastAsia="zh-CN"/>
        </w:rPr>
        <w:t xml:space="preserve">, </w:t>
      </w:r>
      <w:r w:rsidRPr="007E1123">
        <w:rPr>
          <w:rFonts w:ascii="Times New Roman" w:eastAsia="DengXian" w:hAnsi="Times New Roman" w:cs="Times New Roman"/>
          <w:sz w:val="20"/>
          <w:szCs w:val="20"/>
          <w:lang w:val="en-GB" w:eastAsia="en-GB"/>
        </w:rPr>
        <w:t>CINR/CNR</w:t>
      </w:r>
      <w:r w:rsidRPr="007E1123">
        <w:rPr>
          <w:rFonts w:ascii="Times New Roman" w:eastAsia="DengXian" w:hAnsi="Times New Roman" w:cs="Times New Roman"/>
          <w:sz w:val="20"/>
          <w:szCs w:val="20"/>
          <w:lang w:val="en-GB" w:eastAsia="zh-CN"/>
        </w:rPr>
        <w:t xml:space="preserve"> is reported</w:t>
      </w:r>
      <w:r w:rsidRPr="007E1123">
        <w:rPr>
          <w:rFonts w:ascii="Times New Roman" w:eastAsia="DengXian" w:hAnsi="Times New Roman" w:cs="Times New Roman"/>
          <w:sz w:val="20"/>
          <w:szCs w:val="20"/>
          <w:lang w:val="en-GB" w:eastAsia="en-GB"/>
        </w:rPr>
        <w:t>, where CINR/CNR is defined as the ratio of</w:t>
      </w:r>
      <w:r w:rsidRPr="007E1123">
        <w:rPr>
          <w:rFonts w:ascii="Times New Roman" w:eastAsia="DengXian" w:hAnsi="Times New Roman" w:cs="Times"/>
          <w:sz w:val="20"/>
          <w:szCs w:val="20"/>
          <w:lang w:val="en-GB" w:eastAsia="en-GB"/>
        </w:rPr>
        <w:t xml:space="preserve"> </w:t>
      </w:r>
      <w:r w:rsidRPr="007E1123">
        <w:rPr>
          <w:rFonts w:ascii="Times New Roman" w:eastAsia="DengXian" w:hAnsi="Times New Roman" w:cs="Times New Roman"/>
          <w:sz w:val="20"/>
          <w:szCs w:val="20"/>
          <w:lang w:val="en-GB" w:eastAsia="en-GB"/>
        </w:rPr>
        <w:t>signal power spectral density in the transmission bandwidth to the noise and interference (if any) power spectral density in the device ED channel bandwidth</w:t>
      </w:r>
      <w:r w:rsidRPr="007E1123">
        <w:rPr>
          <w:rFonts w:ascii="Times New Roman" w:eastAsia="DengXian" w:hAnsi="Times New Roman" w:cs="Times New Roman"/>
          <w:sz w:val="20"/>
          <w:szCs w:val="20"/>
          <w:lang w:val="en-GB" w:eastAsia="zh-CN"/>
        </w:rPr>
        <w:t>.</w:t>
      </w:r>
    </w:p>
    <w:p w14:paraId="40854EB0" w14:textId="77777777" w:rsidR="007E1123" w:rsidRPr="007E1123" w:rsidRDefault="007E1123" w:rsidP="007E1123">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For R2D ZIF receiver, report the same metrics (i.e., CNR/CINR, signal transmission bandwidth, ED bandwidth) as agreed for RF-ED/IF receiver.</w:t>
      </w:r>
    </w:p>
    <w:p w14:paraId="11E102CB" w14:textId="174C0E19" w:rsidR="007E1123" w:rsidRPr="007E1123" w:rsidRDefault="007E1123" w:rsidP="00432E02">
      <w:pPr>
        <w:overflowPunct w:val="0"/>
        <w:autoSpaceDE w:val="0"/>
        <w:autoSpaceDN w:val="0"/>
        <w:adjustRightInd w:val="0"/>
        <w:spacing w:after="180"/>
        <w:ind w:left="568" w:hanging="284"/>
        <w:textAlignment w:val="baseline"/>
        <w:rPr>
          <w:rFonts w:ascii="Times New Roman" w:eastAsiaTheme="minorEastAsia" w:hAnsi="Times New Roman" w:cs="Times New Roman"/>
          <w:sz w:val="20"/>
          <w:szCs w:val="20"/>
          <w:lang w:val="en-GB"/>
        </w:rPr>
      </w:pPr>
      <w:r w:rsidRPr="007E1123">
        <w:rPr>
          <w:rFonts w:ascii="Times New Roman" w:eastAsia="DengXian" w:hAnsi="Times New Roman" w:cs="Times New Roman"/>
          <w:sz w:val="20"/>
          <w:szCs w:val="20"/>
          <w:lang w:val="en-GB" w:eastAsia="en-GB"/>
        </w:rPr>
        <w:t>-</w:t>
      </w:r>
      <w:r w:rsidRPr="007E1123">
        <w:rPr>
          <w:rFonts w:ascii="Times New Roman" w:eastAsia="DengXian" w:hAnsi="Times New Roman" w:cs="Times New Roman"/>
          <w:sz w:val="20"/>
          <w:szCs w:val="20"/>
          <w:lang w:val="en-GB" w:eastAsia="en-GB"/>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0034E211" w14:textId="77777777" w:rsidR="007E1123" w:rsidRPr="007E1123" w:rsidRDefault="007E1123" w:rsidP="007E1123">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[2J]</w:t>
      </w:r>
    </w:p>
    <w:p w14:paraId="5C120804" w14:textId="77777777" w:rsidR="007E1123" w:rsidRPr="007E1123" w:rsidRDefault="007E1123" w:rsidP="007E1123">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7E1123">
        <w:rPr>
          <w:rFonts w:ascii="Times New Roman" w:eastAsia="DengXian" w:hAnsi="Times New Roman" w:cs="Times New Roman"/>
          <w:sz w:val="20"/>
          <w:szCs w:val="20"/>
          <w:lang w:val="en-GB" w:eastAsia="en-GB"/>
        </w:rPr>
        <w:t>-</w:t>
      </w:r>
      <w:r w:rsidRPr="007E1123">
        <w:rPr>
          <w:rFonts w:ascii="Times New Roman" w:eastAsia="DengXian" w:hAnsi="Times New Roman" w:cs="Times New Roman"/>
          <w:sz w:val="20"/>
          <w:szCs w:val="20"/>
          <w:lang w:val="en-GB" w:eastAsia="en-GB"/>
        </w:rPr>
        <w:tab/>
        <w:t xml:space="preserve">For R2D link in the coverage evaluation for device 2, </w:t>
      </w:r>
    </w:p>
    <w:p w14:paraId="01B65F85" w14:textId="77777777" w:rsidR="007E1123" w:rsidRPr="007E1123" w:rsidRDefault="007E1123" w:rsidP="007E1123">
      <w:pPr>
        <w:overflowPunct w:val="0"/>
        <w:autoSpaceDE w:val="0"/>
        <w:autoSpaceDN w:val="0"/>
        <w:adjustRightInd w:val="0"/>
        <w:spacing w:after="180"/>
        <w:ind w:left="851"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Budget-Alt2 is used if receiver architecture is IF/ZIF ED</w:t>
      </w:r>
    </w:p>
    <w:p w14:paraId="1B5F76D4" w14:textId="77777777" w:rsidR="007E1123" w:rsidRPr="007E1123" w:rsidRDefault="007E1123" w:rsidP="007E1123">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[2L]:</w:t>
      </w:r>
    </w:p>
    <w:p w14:paraId="385E6242" w14:textId="77777777" w:rsidR="007E1123" w:rsidRPr="007E1123" w:rsidRDefault="007E1123" w:rsidP="007E1123">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 xml:space="preserve">For R2D and </w:t>
      </w:r>
      <w:r w:rsidRPr="007E1123">
        <w:rPr>
          <w:rFonts w:ascii="Times New Roman" w:eastAsia="DengXian" w:hAnsi="Times New Roman" w:cs="Times New Roman"/>
          <w:i/>
          <w:iCs/>
          <w:sz w:val="20"/>
          <w:szCs w:val="20"/>
          <w:lang w:val="en-GB" w:eastAsia="zh-CN"/>
        </w:rPr>
        <w:t>Budget-Alt2</w:t>
      </w:r>
      <w:r w:rsidRPr="007E1123">
        <w:rPr>
          <w:rFonts w:ascii="Times New Roman" w:eastAsia="DengXian" w:hAnsi="Times New Roman" w:cs="Times New Roman"/>
          <w:sz w:val="20"/>
          <w:szCs w:val="20"/>
          <w:lang w:val="en-GB" w:eastAsia="zh-CN"/>
        </w:rPr>
        <w:t>,</w:t>
      </w:r>
    </w:p>
    <w:p w14:paraId="17EC3D25" w14:textId="77777777" w:rsidR="007E1123" w:rsidRPr="007E1123" w:rsidRDefault="007E1123" w:rsidP="007E1123">
      <w:pPr>
        <w:overflowPunct w:val="0"/>
        <w:autoSpaceDE w:val="0"/>
        <w:autoSpaceDN w:val="0"/>
        <w:adjustRightInd w:val="0"/>
        <w:spacing w:after="180"/>
        <w:ind w:left="851"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[2L] = [2G] - lin2dB([2B] / [1F]) + [2F]</w:t>
      </w:r>
    </w:p>
    <w:p w14:paraId="5CF26CA3" w14:textId="77777777" w:rsidR="007E1123" w:rsidRPr="007E1123" w:rsidRDefault="007E1123" w:rsidP="007E1123">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 xml:space="preserve">Note E: The term ‘lin2dB([2B] / [1F])’ is applied due to scaling from CNR/CINR to SNR/SINR. </w:t>
      </w:r>
    </w:p>
    <w:p w14:paraId="5B3E8BE5" w14:textId="77777777" w:rsidR="007E1123" w:rsidRPr="007E1123" w:rsidRDefault="007E1123" w:rsidP="007E1123">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For D2R,</w:t>
      </w:r>
    </w:p>
    <w:p w14:paraId="029197F8" w14:textId="2388A0A4" w:rsidR="007E1123" w:rsidRPr="007E1123" w:rsidRDefault="007E1123" w:rsidP="007E1123">
      <w:pPr>
        <w:overflowPunct w:val="0"/>
        <w:autoSpaceDE w:val="0"/>
        <w:autoSpaceDN w:val="0"/>
        <w:adjustRightInd w:val="0"/>
        <w:spacing w:after="180"/>
        <w:ind w:left="851" w:hanging="284"/>
        <w:textAlignment w:val="baseline"/>
        <w:rPr>
          <w:rFonts w:ascii="Times New Roman" w:eastAsiaTheme="minorEastAsia" w:hAnsi="Times New Roman" w:cs="Times New Roman"/>
          <w:sz w:val="20"/>
          <w:szCs w:val="20"/>
          <w:lang w:val="en-GB"/>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[2L] = [2G] + [2F], device 2b</w:t>
      </w:r>
      <w:r w:rsidR="00FD6E27">
        <w:rPr>
          <w:rFonts w:ascii="Times New Roman" w:eastAsiaTheme="minorEastAsia" w:hAnsi="Times New Roman" w:cs="Times New Roman" w:hint="eastAsia"/>
          <w:sz w:val="20"/>
          <w:szCs w:val="20"/>
          <w:lang w:val="en-GB"/>
        </w:rPr>
        <w:t xml:space="preserve"> </w:t>
      </w:r>
      <w:r w:rsidR="00FD6E27" w:rsidRPr="00FD6E27">
        <w:rPr>
          <w:rFonts w:ascii="Times New Roman" w:eastAsiaTheme="minorEastAsia" w:hAnsi="Times New Roman" w:cs="Times New Roman" w:hint="eastAsia"/>
          <w:color w:val="FF0000"/>
          <w:sz w:val="20"/>
          <w:szCs w:val="20"/>
          <w:lang w:val="en-GB"/>
        </w:rPr>
        <w:t>and C</w:t>
      </w:r>
    </w:p>
    <w:p w14:paraId="267FB2CD" w14:textId="77777777" w:rsidR="007E1123" w:rsidRPr="007E1123" w:rsidRDefault="007E1123" w:rsidP="007E1123">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[4A]</w:t>
      </w:r>
    </w:p>
    <w:p w14:paraId="0BFB34AD" w14:textId="77777777" w:rsidR="007E1123" w:rsidRPr="007E1123" w:rsidRDefault="007E1123" w:rsidP="007E1123">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For R2D</w:t>
      </w:r>
    </w:p>
    <w:p w14:paraId="3F207EEE" w14:textId="77777777" w:rsidR="007E1123" w:rsidRPr="007E1123" w:rsidRDefault="007E1123" w:rsidP="007E1123">
      <w:pPr>
        <w:overflowPunct w:val="0"/>
        <w:autoSpaceDE w:val="0"/>
        <w:autoSpaceDN w:val="0"/>
        <w:adjustRightInd w:val="0"/>
        <w:spacing w:after="180"/>
        <w:ind w:left="851"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 xml:space="preserve"> [4A] = [1M] + [2C] - [2H] - [2L] - [3A] - [3B] + [3C] + [3D]</w:t>
      </w:r>
    </w:p>
    <w:p w14:paraId="5CB23F22" w14:textId="77777777" w:rsidR="007E1123" w:rsidRPr="007E1123" w:rsidRDefault="007E1123" w:rsidP="007E1123">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 xml:space="preserve">For D2R </w:t>
      </w:r>
    </w:p>
    <w:p w14:paraId="3D2CF0EA" w14:textId="77777777" w:rsidR="007E1123" w:rsidRPr="007E1123" w:rsidRDefault="007E1123" w:rsidP="007E1123">
      <w:pPr>
        <w:overflowPunct w:val="0"/>
        <w:autoSpaceDE w:val="0"/>
        <w:autoSpaceDN w:val="0"/>
        <w:adjustRightInd w:val="0"/>
        <w:spacing w:after="180"/>
        <w:ind w:left="851" w:hanging="284"/>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 xml:space="preserve"> [4A] = [1M] + [2C] - [2X] - [2L] - [3A] - [3B] + [3C] + [3D]</w:t>
      </w:r>
    </w:p>
    <w:p w14:paraId="00231AA0" w14:textId="77777777" w:rsidR="007E1123" w:rsidRPr="007E1123" w:rsidRDefault="007E1123" w:rsidP="007E1123">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r w:rsidRPr="007E1123">
        <w:rPr>
          <w:rFonts w:ascii="Times New Roman" w:eastAsia="DengXian" w:hAnsi="Times New Roman" w:cs="Times New Roman"/>
          <w:sz w:val="20"/>
          <w:szCs w:val="20"/>
          <w:lang w:val="en-GB" w:eastAsia="zh-CN"/>
        </w:rPr>
        <w:t>[4B]</w:t>
      </w:r>
    </w:p>
    <w:p w14:paraId="0A1BB93F" w14:textId="5D2AB68D" w:rsidR="007E1123" w:rsidRPr="00903108" w:rsidRDefault="007E1123" w:rsidP="00903108">
      <w:pPr>
        <w:overflowPunct w:val="0"/>
        <w:autoSpaceDE w:val="0"/>
        <w:autoSpaceDN w:val="0"/>
        <w:adjustRightInd w:val="0"/>
        <w:spacing w:after="180"/>
        <w:ind w:left="568" w:hanging="284"/>
        <w:textAlignment w:val="baseline"/>
        <w:rPr>
          <w:rFonts w:ascii="Times New Roman" w:eastAsiaTheme="minorEastAsia" w:hAnsi="Times New Roman" w:cs="Times New Roman"/>
          <w:sz w:val="20"/>
          <w:szCs w:val="20"/>
          <w:lang w:val="en-GB"/>
        </w:rPr>
      </w:pPr>
      <w:r w:rsidRPr="007E1123">
        <w:rPr>
          <w:rFonts w:ascii="Times New Roman" w:eastAsia="DengXian" w:hAnsi="Times New Roman" w:cs="Times New Roman"/>
          <w:sz w:val="20"/>
          <w:szCs w:val="20"/>
          <w:lang w:val="en-GB" w:eastAsia="zh-CN"/>
        </w:rPr>
        <w:t>-</w:t>
      </w:r>
      <w:r w:rsidRPr="007E1123">
        <w:rPr>
          <w:rFonts w:ascii="Times New Roman" w:eastAsia="DengXian" w:hAnsi="Times New Roman" w:cs="Times New Roman"/>
          <w:sz w:val="20"/>
          <w:szCs w:val="20"/>
          <w:lang w:val="en-GB" w:eastAsia="zh-CN"/>
        </w:rPr>
        <w:tab/>
        <w:t xml:space="preserve"> [4B] is derived by assuming pathloss is [4A] and using the pathloss formula as agreed.</w:t>
      </w:r>
    </w:p>
    <w:p w14:paraId="172379A6" w14:textId="77777777" w:rsidR="008242BA" w:rsidRDefault="008242BA" w:rsidP="008242BA">
      <w:pPr>
        <w:spacing w:beforeLines="50" w:before="120"/>
        <w:jc w:val="both"/>
        <w:rPr>
          <w:rFonts w:eastAsiaTheme="minorEastAsia"/>
          <w:bCs/>
          <w:sz w:val="22"/>
          <w:szCs w:val="22"/>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2B44D7DF" w:rsidR="00410DA1" w:rsidRPr="008B1ADD" w:rsidRDefault="000E6DF4" w:rsidP="009D7B48">
      <w:pPr>
        <w:spacing w:afterLines="50" w:after="120"/>
        <w:jc w:val="both"/>
        <w:rPr>
          <w:rFonts w:ascii="Times New Roman" w:eastAsia="ＭＳ 明朝" w:hAnsi="Times New Roman" w:cs="Times New Roman"/>
          <w:sz w:val="22"/>
          <w:szCs w:val="22"/>
        </w:rPr>
      </w:pPr>
      <w:r w:rsidRPr="008B1ADD">
        <w:rPr>
          <w:rFonts w:ascii="Times New Roman" w:eastAsia="ＭＳ 明朝" w:hAnsi="Times New Roman" w:cs="Times New Roman"/>
          <w:sz w:val="22"/>
          <w:szCs w:val="22"/>
        </w:rPr>
        <w:t>In this contribution,</w:t>
      </w:r>
      <w:r w:rsidR="0066646F" w:rsidRPr="008B1ADD">
        <w:rPr>
          <w:rFonts w:ascii="Times New Roman" w:eastAsia="ＭＳ 明朝" w:hAnsi="Times New Roman" w:cs="Times New Roman"/>
          <w:sz w:val="28"/>
          <w:szCs w:val="28"/>
        </w:rPr>
        <w:t xml:space="preserve"> </w:t>
      </w:r>
      <w:r w:rsidR="006B04B1" w:rsidRPr="008B1ADD">
        <w:rPr>
          <w:rFonts w:ascii="Times New Roman" w:eastAsiaTheme="minorEastAsia" w:hAnsi="Times New Roman" w:cs="Times New Roman" w:hint="eastAsia"/>
          <w:sz w:val="22"/>
          <w:szCs w:val="22"/>
        </w:rPr>
        <w:t xml:space="preserve">evaluation assumptions and link budget table </w:t>
      </w:r>
      <w:r w:rsidR="00FC5474" w:rsidRPr="008B1ADD">
        <w:rPr>
          <w:rFonts w:ascii="Times New Roman" w:eastAsia="ＭＳ 明朝" w:hAnsi="Times New Roman" w:cs="Times New Roman"/>
          <w:sz w:val="22"/>
          <w:szCs w:val="22"/>
        </w:rPr>
        <w:t>w</w:t>
      </w:r>
      <w:r w:rsidR="00827D42" w:rsidRPr="008B1ADD">
        <w:rPr>
          <w:rFonts w:ascii="Times New Roman" w:eastAsia="ＭＳ 明朝" w:hAnsi="Times New Roman" w:cs="Times New Roman" w:hint="eastAsia"/>
          <w:sz w:val="22"/>
          <w:szCs w:val="22"/>
        </w:rPr>
        <w:t>ere</w:t>
      </w:r>
      <w:r w:rsidRPr="008B1ADD">
        <w:rPr>
          <w:rFonts w:ascii="Times New Roman" w:eastAsia="ＭＳ 明朝" w:hAnsi="Times New Roman" w:cs="Times New Roman"/>
          <w:sz w:val="22"/>
          <w:szCs w:val="22"/>
        </w:rPr>
        <w:t xml:space="preserve"> discussed</w:t>
      </w:r>
      <w:r w:rsidR="00827D42" w:rsidRPr="008B1ADD">
        <w:rPr>
          <w:rFonts w:ascii="Times New Roman" w:eastAsia="ＭＳ 明朝" w:hAnsi="Times New Roman" w:cs="Times New Roman" w:hint="eastAsia"/>
          <w:sz w:val="22"/>
          <w:szCs w:val="22"/>
        </w:rPr>
        <w:t xml:space="preserve"> for A-IoT in outdoor scenario for device 2b and C</w:t>
      </w:r>
      <w:r w:rsidRPr="008B1ADD">
        <w:rPr>
          <w:rFonts w:ascii="Times New Roman" w:eastAsia="ＭＳ 明朝" w:hAnsi="Times New Roman" w:cs="Times New Roman"/>
          <w:sz w:val="22"/>
          <w:szCs w:val="22"/>
        </w:rPr>
        <w:t>. Based o</w:t>
      </w:r>
      <w:r w:rsidR="00FC5474" w:rsidRPr="008B1ADD">
        <w:rPr>
          <w:rFonts w:ascii="Times New Roman" w:eastAsia="ＭＳ 明朝" w:hAnsi="Times New Roman" w:cs="Times New Roman"/>
          <w:sz w:val="22"/>
          <w:szCs w:val="22"/>
        </w:rPr>
        <w:t>n the discussion, the following</w:t>
      </w:r>
      <w:r w:rsidR="0037437E" w:rsidRPr="008B1ADD">
        <w:rPr>
          <w:rFonts w:ascii="Times New Roman" w:eastAsia="ＭＳ 明朝" w:hAnsi="Times New Roman" w:cs="Times New Roman"/>
          <w:sz w:val="22"/>
          <w:szCs w:val="22"/>
        </w:rPr>
        <w:t xml:space="preserve"> </w:t>
      </w:r>
      <w:r w:rsidRPr="008B1ADD">
        <w:rPr>
          <w:rFonts w:ascii="Times New Roman" w:eastAsia="ＭＳ 明朝" w:hAnsi="Times New Roman" w:cs="Times New Roman"/>
          <w:sz w:val="22"/>
          <w:szCs w:val="22"/>
        </w:rPr>
        <w:t>proposal</w:t>
      </w:r>
      <w:r w:rsidR="0037437E" w:rsidRPr="008B1ADD">
        <w:rPr>
          <w:rFonts w:ascii="Times New Roman" w:eastAsia="ＭＳ 明朝" w:hAnsi="Times New Roman" w:cs="Times New Roman"/>
          <w:sz w:val="22"/>
          <w:szCs w:val="22"/>
        </w:rPr>
        <w:t>s</w:t>
      </w:r>
      <w:r w:rsidRPr="008B1ADD">
        <w:rPr>
          <w:rFonts w:ascii="Times New Roman" w:eastAsia="ＭＳ 明朝" w:hAnsi="Times New Roman" w:cs="Times New Roman"/>
          <w:sz w:val="22"/>
          <w:szCs w:val="22"/>
        </w:rPr>
        <w:t xml:space="preserve"> </w:t>
      </w:r>
      <w:r w:rsidR="0037437E" w:rsidRPr="008B1ADD">
        <w:rPr>
          <w:rFonts w:ascii="Times New Roman" w:eastAsia="ＭＳ 明朝" w:hAnsi="Times New Roman" w:cs="Times New Roman"/>
          <w:sz w:val="22"/>
          <w:szCs w:val="22"/>
        </w:rPr>
        <w:t>were</w:t>
      </w:r>
      <w:r w:rsidRPr="008B1ADD">
        <w:rPr>
          <w:rFonts w:ascii="Times New Roman" w:eastAsia="ＭＳ 明朝" w:hAnsi="Times New Roman" w:cs="Times New Roman"/>
          <w:sz w:val="22"/>
          <w:szCs w:val="22"/>
        </w:rPr>
        <w:t xml:space="preserve"> made:</w:t>
      </w:r>
    </w:p>
    <w:p w14:paraId="304C40A3" w14:textId="77777777" w:rsidR="00695067" w:rsidRPr="00A47DB3" w:rsidRDefault="00695067" w:rsidP="00695067">
      <w:pPr>
        <w:spacing w:beforeLines="50" w:before="120"/>
        <w:jc w:val="both"/>
        <w:rPr>
          <w:rFonts w:ascii="Times New Roman" w:eastAsiaTheme="minorEastAsia" w:hAnsi="Times New Roman" w:cs="Times New Roman"/>
          <w:b/>
          <w:bCs/>
          <w:sz w:val="22"/>
          <w:szCs w:val="22"/>
          <w:u w:val="single"/>
        </w:rPr>
      </w:pPr>
      <w:r w:rsidRPr="00A47DB3">
        <w:rPr>
          <w:rFonts w:ascii="Times New Roman" w:eastAsiaTheme="minorEastAsia" w:hAnsi="Times New Roman" w:cs="Times New Roman" w:hint="eastAsia"/>
          <w:b/>
          <w:bCs/>
          <w:sz w:val="22"/>
          <w:szCs w:val="22"/>
          <w:u w:val="single"/>
        </w:rPr>
        <w:t>Proposal 1:</w:t>
      </w:r>
    </w:p>
    <w:p w14:paraId="7858687B" w14:textId="77777777" w:rsidR="00695067" w:rsidRPr="00A47DB3" w:rsidRDefault="00695067" w:rsidP="00695067">
      <w:pPr>
        <w:spacing w:beforeLines="50" w:before="120"/>
        <w:jc w:val="both"/>
        <w:rPr>
          <w:rFonts w:ascii="Times New Roman" w:eastAsiaTheme="minorEastAsia" w:hAnsi="Times New Roman" w:cs="Times New Roman"/>
          <w:b/>
          <w:bCs/>
          <w:sz w:val="22"/>
          <w:szCs w:val="22"/>
        </w:rPr>
      </w:pPr>
      <w:r w:rsidRPr="00A47DB3">
        <w:rPr>
          <w:rFonts w:ascii="Times New Roman" w:eastAsiaTheme="minorEastAsia" w:hAnsi="Times New Roman" w:cs="Times New Roman" w:hint="eastAsia"/>
          <w:b/>
          <w:bCs/>
          <w:sz w:val="22"/>
          <w:szCs w:val="22"/>
        </w:rPr>
        <w:t xml:space="preserve">For LLS assumptions for coverage evaluation in Rel-20, </w:t>
      </w:r>
      <w:r w:rsidRPr="00A47DB3">
        <w:rPr>
          <w:rFonts w:ascii="Times New Roman" w:eastAsiaTheme="minorEastAsia" w:hAnsi="Times New Roman" w:cs="Times New Roman"/>
          <w:b/>
          <w:bCs/>
          <w:sz w:val="22"/>
          <w:szCs w:val="22"/>
        </w:rPr>
        <w:t xml:space="preserve">Rel-19 LLS assumptions for device 2b </w:t>
      </w:r>
      <w:r w:rsidRPr="00A47DB3">
        <w:rPr>
          <w:rFonts w:ascii="Times New Roman" w:eastAsiaTheme="minorEastAsia" w:hAnsi="Times New Roman" w:cs="Times New Roman" w:hint="eastAsia"/>
          <w:b/>
          <w:bCs/>
          <w:sz w:val="22"/>
          <w:szCs w:val="22"/>
        </w:rPr>
        <w:t xml:space="preserve">in Table 4.2.2-1 of TR38.769 should </w:t>
      </w:r>
      <w:r w:rsidRPr="00A47DB3">
        <w:rPr>
          <w:rFonts w:ascii="Times New Roman" w:eastAsiaTheme="minorEastAsia" w:hAnsi="Times New Roman" w:cs="Times New Roman"/>
          <w:b/>
          <w:bCs/>
          <w:sz w:val="22"/>
          <w:szCs w:val="22"/>
        </w:rPr>
        <w:t>be the baseline</w:t>
      </w:r>
      <w:r w:rsidRPr="00A47DB3">
        <w:rPr>
          <w:rFonts w:ascii="Times New Roman" w:eastAsiaTheme="minorEastAsia" w:hAnsi="Times New Roman" w:cs="Times New Roman" w:hint="eastAsia"/>
          <w:b/>
          <w:bCs/>
          <w:sz w:val="22"/>
          <w:szCs w:val="22"/>
        </w:rPr>
        <w:t>.</w:t>
      </w:r>
    </w:p>
    <w:p w14:paraId="58E5B44F" w14:textId="77777777" w:rsidR="007006D8" w:rsidRPr="00695067" w:rsidRDefault="007006D8" w:rsidP="007006D8">
      <w:pPr>
        <w:spacing w:beforeLines="50" w:before="120"/>
        <w:jc w:val="both"/>
        <w:rPr>
          <w:rFonts w:ascii="Times New Roman" w:eastAsiaTheme="minorEastAsia" w:hAnsi="Times New Roman" w:cs="Times New Roman"/>
          <w:b/>
          <w:bCs/>
          <w:sz w:val="22"/>
          <w:szCs w:val="22"/>
          <w:u w:val="single"/>
        </w:rPr>
      </w:pPr>
      <w:r w:rsidRPr="00695067">
        <w:rPr>
          <w:rFonts w:ascii="Times New Roman" w:eastAsiaTheme="minorEastAsia" w:hAnsi="Times New Roman" w:cs="Times New Roman" w:hint="eastAsia"/>
          <w:b/>
          <w:bCs/>
          <w:sz w:val="22"/>
          <w:szCs w:val="22"/>
          <w:u w:val="single"/>
        </w:rPr>
        <w:t>Proposal 2:</w:t>
      </w:r>
    </w:p>
    <w:p w14:paraId="7F432BEA" w14:textId="77777777" w:rsidR="007006D8" w:rsidRPr="00695067" w:rsidRDefault="007006D8" w:rsidP="007006D8">
      <w:pPr>
        <w:spacing w:beforeLines="50" w:before="120"/>
        <w:jc w:val="both"/>
        <w:rPr>
          <w:rFonts w:ascii="Times New Roman" w:eastAsiaTheme="minorEastAsia" w:hAnsi="Times New Roman" w:cs="Times New Roman"/>
          <w:b/>
          <w:bCs/>
          <w:sz w:val="22"/>
          <w:szCs w:val="22"/>
        </w:rPr>
      </w:pPr>
      <w:r w:rsidRPr="00695067">
        <w:rPr>
          <w:rFonts w:ascii="Times New Roman" w:eastAsiaTheme="minorEastAsia" w:hAnsi="Times New Roman" w:cs="Times New Roman" w:hint="eastAsia"/>
          <w:b/>
          <w:bCs/>
          <w:sz w:val="22"/>
          <w:szCs w:val="22"/>
        </w:rPr>
        <w:t xml:space="preserve">For coverage evaluation in Rel-20, </w:t>
      </w:r>
      <w:r w:rsidRPr="00695067">
        <w:rPr>
          <w:rFonts w:ascii="Times New Roman" w:eastAsiaTheme="minorEastAsia" w:hAnsi="Times New Roman" w:cs="Times New Roman"/>
          <w:b/>
          <w:bCs/>
          <w:sz w:val="22"/>
          <w:szCs w:val="22"/>
        </w:rPr>
        <w:t>UMa NLOS</w:t>
      </w:r>
      <w:r w:rsidRPr="00695067">
        <w:rPr>
          <w:rFonts w:ascii="Times New Roman" w:eastAsiaTheme="minorEastAsia" w:hAnsi="Times New Roman" w:cs="Times New Roman" w:hint="eastAsia"/>
          <w:b/>
          <w:bCs/>
          <w:sz w:val="22"/>
          <w:szCs w:val="22"/>
        </w:rPr>
        <w:t xml:space="preserve"> pathloss model should be assumed for both R2D/D2R.</w:t>
      </w:r>
    </w:p>
    <w:p w14:paraId="4EF89B74" w14:textId="77777777" w:rsidR="007006D8" w:rsidRPr="00695067" w:rsidRDefault="007006D8" w:rsidP="007006D8">
      <w:pPr>
        <w:spacing w:beforeLines="50" w:before="120"/>
        <w:jc w:val="both"/>
        <w:rPr>
          <w:rFonts w:ascii="Times New Roman" w:eastAsiaTheme="minorEastAsia" w:hAnsi="Times New Roman" w:cs="Times New Roman"/>
          <w:b/>
          <w:bCs/>
          <w:sz w:val="22"/>
          <w:szCs w:val="22"/>
        </w:rPr>
      </w:pPr>
      <w:r w:rsidRPr="00695067">
        <w:rPr>
          <w:rFonts w:ascii="Times New Roman" w:eastAsiaTheme="minorEastAsia" w:hAnsi="Times New Roman" w:cs="Times New Roman" w:hint="eastAsia"/>
          <w:b/>
          <w:bCs/>
          <w:sz w:val="22"/>
          <w:szCs w:val="22"/>
          <w:u w:val="single"/>
        </w:rPr>
        <w:t>Proposal 3</w:t>
      </w:r>
      <w:r w:rsidRPr="00695067">
        <w:rPr>
          <w:rFonts w:ascii="Times New Roman" w:eastAsiaTheme="minorEastAsia" w:hAnsi="Times New Roman" w:cs="Times New Roman" w:hint="eastAsia"/>
          <w:b/>
          <w:bCs/>
          <w:sz w:val="22"/>
          <w:szCs w:val="22"/>
        </w:rPr>
        <w:t>:</w:t>
      </w:r>
    </w:p>
    <w:p w14:paraId="32709D43" w14:textId="77777777" w:rsidR="007006D8" w:rsidRPr="00695067" w:rsidRDefault="007006D8" w:rsidP="007006D8">
      <w:pPr>
        <w:spacing w:beforeLines="50" w:before="120"/>
        <w:jc w:val="both"/>
        <w:rPr>
          <w:rFonts w:ascii="Times New Roman" w:eastAsiaTheme="minorEastAsia" w:hAnsi="Times New Roman" w:cs="Times New Roman"/>
          <w:b/>
          <w:bCs/>
          <w:sz w:val="22"/>
          <w:szCs w:val="22"/>
        </w:rPr>
      </w:pPr>
      <w:r w:rsidRPr="00695067">
        <w:rPr>
          <w:rFonts w:ascii="Times New Roman" w:eastAsiaTheme="minorEastAsia" w:hAnsi="Times New Roman" w:cs="Times New Roman" w:hint="eastAsia"/>
          <w:b/>
          <w:bCs/>
          <w:sz w:val="22"/>
          <w:szCs w:val="22"/>
        </w:rPr>
        <w:t>For LLS assumptions for coverage evaluation in Rel-20, TDL-C with 300ns delay spread should be assumed for both R2D/D2R.</w:t>
      </w:r>
    </w:p>
    <w:p w14:paraId="3D71652B" w14:textId="77777777" w:rsidR="00962EBC" w:rsidRPr="00BD3F9D" w:rsidRDefault="00962EBC" w:rsidP="00962EBC">
      <w:pPr>
        <w:spacing w:beforeLines="50" w:before="120"/>
        <w:jc w:val="both"/>
        <w:rPr>
          <w:rFonts w:ascii="Times New Roman" w:eastAsiaTheme="minorEastAsia" w:hAnsi="Times New Roman" w:cs="Times New Roman"/>
          <w:b/>
          <w:bCs/>
          <w:sz w:val="22"/>
          <w:szCs w:val="22"/>
          <w:u w:val="single"/>
        </w:rPr>
      </w:pPr>
      <w:r w:rsidRPr="00BD3F9D">
        <w:rPr>
          <w:rFonts w:ascii="Times New Roman" w:eastAsiaTheme="minorEastAsia" w:hAnsi="Times New Roman" w:cs="Times New Roman"/>
          <w:b/>
          <w:bCs/>
          <w:sz w:val="22"/>
          <w:szCs w:val="22"/>
          <w:u w:val="single"/>
        </w:rPr>
        <w:t>P</w:t>
      </w:r>
      <w:r w:rsidRPr="00BD3F9D">
        <w:rPr>
          <w:rFonts w:ascii="Times New Roman" w:eastAsiaTheme="minorEastAsia" w:hAnsi="Times New Roman" w:cs="Times New Roman" w:hint="eastAsia"/>
          <w:b/>
          <w:bCs/>
          <w:sz w:val="22"/>
          <w:szCs w:val="22"/>
          <w:u w:val="single"/>
        </w:rPr>
        <w:t>roposal 4:</w:t>
      </w:r>
    </w:p>
    <w:p w14:paraId="4242E874" w14:textId="77777777" w:rsidR="00962EBC" w:rsidRPr="00BD3F9D" w:rsidRDefault="00962EBC" w:rsidP="00962EBC">
      <w:pPr>
        <w:spacing w:beforeLines="50" w:before="120"/>
        <w:jc w:val="both"/>
        <w:rPr>
          <w:rFonts w:ascii="Times New Roman" w:eastAsiaTheme="minorEastAsia" w:hAnsi="Times New Roman" w:cs="Times New Roman"/>
          <w:b/>
          <w:bCs/>
          <w:sz w:val="22"/>
          <w:szCs w:val="22"/>
        </w:rPr>
      </w:pPr>
      <w:r w:rsidRPr="00BD3F9D">
        <w:rPr>
          <w:rFonts w:ascii="Times New Roman" w:eastAsiaTheme="minorEastAsia" w:hAnsi="Times New Roman" w:cs="Times New Roman" w:hint="eastAsia"/>
          <w:b/>
          <w:bCs/>
          <w:sz w:val="22"/>
          <w:szCs w:val="22"/>
        </w:rPr>
        <w:lastRenderedPageBreak/>
        <w:t>For LLS assumptions for coverage evaluation in Rel-20, 1kbps and 5-7kbps can be kept as mandatory value for reference data rate.</w:t>
      </w:r>
    </w:p>
    <w:p w14:paraId="1F7744F4" w14:textId="77777777" w:rsidR="00C5041D" w:rsidRPr="00962EBC" w:rsidRDefault="00C5041D" w:rsidP="00C5041D">
      <w:pPr>
        <w:spacing w:beforeLines="50" w:before="120"/>
        <w:jc w:val="both"/>
        <w:rPr>
          <w:rFonts w:ascii="Times New Roman" w:eastAsiaTheme="minorEastAsia" w:hAnsi="Times New Roman" w:cs="Times New Roman"/>
          <w:b/>
          <w:bCs/>
          <w:sz w:val="22"/>
          <w:szCs w:val="22"/>
          <w:u w:val="single"/>
        </w:rPr>
      </w:pPr>
      <w:r w:rsidRPr="00962EBC">
        <w:rPr>
          <w:rFonts w:ascii="Times New Roman" w:eastAsiaTheme="minorEastAsia" w:hAnsi="Times New Roman" w:cs="Times New Roman" w:hint="eastAsia"/>
          <w:b/>
          <w:bCs/>
          <w:sz w:val="22"/>
          <w:szCs w:val="22"/>
          <w:u w:val="single"/>
        </w:rPr>
        <w:t>Proposal 5:</w:t>
      </w:r>
    </w:p>
    <w:p w14:paraId="3D9D0E5F" w14:textId="77777777" w:rsidR="00C5041D" w:rsidRPr="00962EBC" w:rsidRDefault="00C5041D" w:rsidP="00C5041D">
      <w:pPr>
        <w:spacing w:beforeLines="50" w:before="120"/>
        <w:jc w:val="both"/>
        <w:rPr>
          <w:rFonts w:ascii="Times New Roman" w:eastAsiaTheme="minorEastAsia" w:hAnsi="Times New Roman" w:cs="Times New Roman"/>
          <w:b/>
          <w:bCs/>
          <w:sz w:val="22"/>
          <w:szCs w:val="22"/>
        </w:rPr>
      </w:pPr>
      <w:r w:rsidRPr="00962EBC">
        <w:rPr>
          <w:rFonts w:ascii="Times New Roman" w:eastAsiaTheme="minorEastAsia" w:hAnsi="Times New Roman" w:cs="Times New Roman" w:hint="eastAsia"/>
          <w:b/>
          <w:bCs/>
          <w:sz w:val="22"/>
          <w:szCs w:val="22"/>
        </w:rPr>
        <w:t xml:space="preserve">For LLS assumptions for coverage evaluation in Rel-20, discuss whether the assumption on SFO for device C should be the same as device 2b or </w:t>
      </w:r>
      <w:r>
        <w:rPr>
          <w:rFonts w:ascii="Times New Roman" w:eastAsiaTheme="minorEastAsia" w:hAnsi="Times New Roman" w:cs="Times New Roman" w:hint="eastAsia"/>
          <w:b/>
          <w:bCs/>
          <w:sz w:val="22"/>
          <w:szCs w:val="22"/>
        </w:rPr>
        <w:t xml:space="preserve">can be </w:t>
      </w:r>
      <w:r w:rsidRPr="00962EBC">
        <w:rPr>
          <w:rFonts w:ascii="Times New Roman" w:eastAsiaTheme="minorEastAsia" w:hAnsi="Times New Roman" w:cs="Times New Roman" w:hint="eastAsia"/>
          <w:b/>
          <w:bCs/>
          <w:sz w:val="22"/>
          <w:szCs w:val="22"/>
        </w:rPr>
        <w:t>smaller.</w:t>
      </w:r>
    </w:p>
    <w:p w14:paraId="74CE1788" w14:textId="77777777" w:rsidR="007D2667" w:rsidRPr="005216BF" w:rsidRDefault="007D2667" w:rsidP="007D2667">
      <w:pPr>
        <w:spacing w:beforeLines="50" w:before="120"/>
        <w:jc w:val="both"/>
        <w:rPr>
          <w:rFonts w:ascii="Times New Roman" w:eastAsiaTheme="minorEastAsia" w:hAnsi="Times New Roman" w:cs="Times New Roman"/>
          <w:sz w:val="22"/>
          <w:szCs w:val="22"/>
          <w:u w:val="single"/>
        </w:rPr>
      </w:pPr>
      <w:r w:rsidRPr="005216BF">
        <w:rPr>
          <w:rFonts w:ascii="Times New Roman" w:eastAsiaTheme="minorEastAsia" w:hAnsi="Times New Roman" w:cs="Times New Roman" w:hint="eastAsia"/>
          <w:b/>
          <w:bCs/>
          <w:sz w:val="22"/>
          <w:szCs w:val="22"/>
          <w:u w:val="single"/>
        </w:rPr>
        <w:t>Proposal 6:</w:t>
      </w:r>
    </w:p>
    <w:p w14:paraId="2169A36F" w14:textId="77777777" w:rsidR="007D2667" w:rsidRPr="005216BF" w:rsidRDefault="007D2667" w:rsidP="007D2667">
      <w:pPr>
        <w:spacing w:beforeLines="50" w:before="120"/>
        <w:jc w:val="both"/>
        <w:rPr>
          <w:rFonts w:ascii="Times New Roman" w:eastAsiaTheme="minorEastAsia" w:hAnsi="Times New Roman" w:cs="Times New Roman"/>
          <w:b/>
          <w:bCs/>
          <w:sz w:val="22"/>
          <w:szCs w:val="22"/>
        </w:rPr>
      </w:pPr>
      <w:r w:rsidRPr="005216BF">
        <w:rPr>
          <w:rFonts w:ascii="Times New Roman" w:eastAsiaTheme="minorEastAsia" w:hAnsi="Times New Roman" w:cs="Times New Roman" w:hint="eastAsia"/>
          <w:b/>
          <w:bCs/>
          <w:sz w:val="22"/>
          <w:szCs w:val="22"/>
        </w:rPr>
        <w:t>For LLS assumptions for coverage evaluation in Rel-20, OOK-4 should be assumed for R2D modulation. M value can be 2 or 1 as baseline and other values are up to company</w:t>
      </w:r>
      <w:r w:rsidRPr="005216BF">
        <w:rPr>
          <w:rFonts w:ascii="Times New Roman" w:eastAsiaTheme="minorEastAsia" w:hAnsi="Times New Roman" w:cs="Times New Roman"/>
          <w:b/>
          <w:bCs/>
          <w:sz w:val="22"/>
          <w:szCs w:val="22"/>
        </w:rPr>
        <w:t>’</w:t>
      </w:r>
      <w:r w:rsidRPr="005216BF">
        <w:rPr>
          <w:rFonts w:ascii="Times New Roman" w:eastAsiaTheme="minorEastAsia" w:hAnsi="Times New Roman" w:cs="Times New Roman" w:hint="eastAsia"/>
          <w:b/>
          <w:bCs/>
          <w:sz w:val="22"/>
          <w:szCs w:val="22"/>
        </w:rPr>
        <w:t>s report.</w:t>
      </w:r>
    </w:p>
    <w:p w14:paraId="2A14B3F8" w14:textId="77777777" w:rsidR="007D2667" w:rsidRPr="00211C4B" w:rsidRDefault="007D2667" w:rsidP="007D2667">
      <w:pPr>
        <w:spacing w:beforeLines="50" w:before="120"/>
        <w:jc w:val="both"/>
        <w:rPr>
          <w:rFonts w:ascii="Times New Roman" w:eastAsiaTheme="minorEastAsia" w:hAnsi="Times New Roman" w:cs="Times New Roman"/>
          <w:sz w:val="22"/>
          <w:szCs w:val="22"/>
          <w:u w:val="single"/>
        </w:rPr>
      </w:pPr>
      <w:r w:rsidRPr="00211C4B">
        <w:rPr>
          <w:rFonts w:ascii="Times New Roman" w:eastAsiaTheme="minorEastAsia" w:hAnsi="Times New Roman" w:cs="Times New Roman" w:hint="eastAsia"/>
          <w:b/>
          <w:bCs/>
          <w:sz w:val="22"/>
          <w:szCs w:val="22"/>
          <w:u w:val="single"/>
        </w:rPr>
        <w:t>Proposal 7:</w:t>
      </w:r>
    </w:p>
    <w:p w14:paraId="7748F08E" w14:textId="77777777" w:rsidR="007D2667" w:rsidRPr="00211C4B" w:rsidRDefault="007D2667" w:rsidP="007D2667">
      <w:pPr>
        <w:spacing w:beforeLines="50" w:before="120"/>
        <w:jc w:val="both"/>
        <w:rPr>
          <w:rFonts w:ascii="Times New Roman" w:eastAsiaTheme="minorEastAsia" w:hAnsi="Times New Roman" w:cs="Times New Roman"/>
          <w:b/>
          <w:bCs/>
          <w:sz w:val="22"/>
          <w:szCs w:val="22"/>
        </w:rPr>
      </w:pPr>
      <w:r w:rsidRPr="00211C4B">
        <w:rPr>
          <w:rFonts w:ascii="Times New Roman" w:eastAsiaTheme="minorEastAsia" w:hAnsi="Times New Roman" w:cs="Times New Roman" w:hint="eastAsia"/>
          <w:b/>
          <w:bCs/>
          <w:sz w:val="22"/>
          <w:szCs w:val="22"/>
        </w:rPr>
        <w:t>For LLS assumptions for coverage evaluation in Rel-20, Manchester coding specified in Rel-19 should be assumed for R2D line coding scheme.</w:t>
      </w:r>
    </w:p>
    <w:p w14:paraId="1DBFFC2A" w14:textId="77777777" w:rsidR="007D2667" w:rsidRPr="007D2667" w:rsidRDefault="007D2667" w:rsidP="007D2667">
      <w:pPr>
        <w:spacing w:beforeLines="50" w:before="120"/>
        <w:jc w:val="both"/>
        <w:rPr>
          <w:rFonts w:ascii="Times New Roman" w:eastAsiaTheme="minorEastAsia" w:hAnsi="Times New Roman" w:cs="Times New Roman"/>
          <w:sz w:val="22"/>
          <w:szCs w:val="22"/>
          <w:u w:val="single"/>
        </w:rPr>
      </w:pPr>
      <w:r w:rsidRPr="007D2667">
        <w:rPr>
          <w:rFonts w:ascii="Times New Roman" w:eastAsiaTheme="minorEastAsia" w:hAnsi="Times New Roman" w:cs="Times New Roman" w:hint="eastAsia"/>
          <w:b/>
          <w:bCs/>
          <w:sz w:val="22"/>
          <w:szCs w:val="22"/>
          <w:u w:val="single"/>
        </w:rPr>
        <w:t>Proposal 8:</w:t>
      </w:r>
    </w:p>
    <w:p w14:paraId="6939A2A2" w14:textId="77777777" w:rsidR="007D2667" w:rsidRPr="007D2667" w:rsidRDefault="007D2667" w:rsidP="007D2667">
      <w:pPr>
        <w:spacing w:beforeLines="50" w:before="120"/>
        <w:jc w:val="both"/>
        <w:rPr>
          <w:rFonts w:ascii="Times New Roman" w:eastAsiaTheme="minorEastAsia" w:hAnsi="Times New Roman" w:cs="Times New Roman"/>
          <w:b/>
          <w:bCs/>
          <w:sz w:val="22"/>
          <w:szCs w:val="22"/>
        </w:rPr>
      </w:pPr>
      <w:r w:rsidRPr="007D2667">
        <w:rPr>
          <w:rFonts w:ascii="Times New Roman" w:eastAsiaTheme="minorEastAsia" w:hAnsi="Times New Roman" w:cs="Times New Roman" w:hint="eastAsia"/>
          <w:b/>
          <w:bCs/>
          <w:sz w:val="22"/>
          <w:szCs w:val="22"/>
        </w:rPr>
        <w:t>For LLS assumptions for coverage evaluation in Rel-20, neither channel coding nor repetition should be assumed for R2D as baseline.</w:t>
      </w:r>
    </w:p>
    <w:p w14:paraId="3181CFA8" w14:textId="77777777" w:rsidR="00BA1124" w:rsidRPr="00597DFD" w:rsidRDefault="00BA1124" w:rsidP="00BA1124">
      <w:pPr>
        <w:spacing w:beforeLines="50" w:before="120"/>
        <w:jc w:val="both"/>
        <w:rPr>
          <w:rFonts w:ascii="Times New Roman" w:eastAsiaTheme="minorEastAsia" w:hAnsi="Times New Roman" w:cs="Times New Roman"/>
          <w:b/>
          <w:bCs/>
          <w:sz w:val="22"/>
          <w:szCs w:val="22"/>
          <w:u w:val="single"/>
        </w:rPr>
      </w:pPr>
      <w:r w:rsidRPr="00597DFD">
        <w:rPr>
          <w:rFonts w:ascii="Times New Roman" w:eastAsiaTheme="minorEastAsia" w:hAnsi="Times New Roman" w:cs="Times New Roman" w:hint="eastAsia"/>
          <w:b/>
          <w:bCs/>
          <w:sz w:val="22"/>
          <w:szCs w:val="22"/>
          <w:u w:val="single"/>
        </w:rPr>
        <w:t>Proposal 9:</w:t>
      </w:r>
    </w:p>
    <w:p w14:paraId="5C083932" w14:textId="77777777" w:rsidR="00BA1124" w:rsidRPr="00597DFD" w:rsidRDefault="00BA1124" w:rsidP="00BA1124">
      <w:pPr>
        <w:spacing w:beforeLines="50" w:before="120"/>
        <w:jc w:val="both"/>
        <w:rPr>
          <w:rFonts w:ascii="Times New Roman" w:eastAsiaTheme="minorEastAsia" w:hAnsi="Times New Roman" w:cs="Times New Roman"/>
          <w:b/>
          <w:bCs/>
          <w:sz w:val="22"/>
          <w:szCs w:val="22"/>
        </w:rPr>
      </w:pPr>
      <w:r w:rsidRPr="00597DFD">
        <w:rPr>
          <w:rFonts w:ascii="Times New Roman" w:eastAsiaTheme="minorEastAsia" w:hAnsi="Times New Roman" w:cs="Times New Roman" w:hint="eastAsia"/>
          <w:b/>
          <w:bCs/>
          <w:sz w:val="22"/>
          <w:szCs w:val="22"/>
        </w:rPr>
        <w:t xml:space="preserve">For LLS assumptions for coverage evaluation in Rel-20, Manchester coding or no line coding with </w:t>
      </w:r>
      <w:r w:rsidRPr="00597DFD">
        <w:rPr>
          <w:rFonts w:ascii="Times New Roman" w:eastAsiaTheme="minorEastAsia" w:hAnsi="Times New Roman" w:cs="Times New Roman"/>
          <w:b/>
          <w:bCs/>
          <w:sz w:val="22"/>
          <w:szCs w:val="22"/>
        </w:rPr>
        <w:t>square</w:t>
      </w:r>
      <w:r w:rsidRPr="00597DFD">
        <w:rPr>
          <w:rFonts w:ascii="Times New Roman" w:eastAsiaTheme="minorEastAsia" w:hAnsi="Times New Roman" w:cs="Times New Roman" w:hint="eastAsia"/>
          <w:b/>
          <w:bCs/>
          <w:sz w:val="22"/>
          <w:szCs w:val="22"/>
        </w:rPr>
        <w:t xml:space="preserve"> wave modulation as specified in Rel-19 should be assumed for D2R.</w:t>
      </w:r>
    </w:p>
    <w:p w14:paraId="33080C13" w14:textId="77777777" w:rsidR="00E154F1" w:rsidRPr="00885417" w:rsidRDefault="00E154F1" w:rsidP="00E154F1">
      <w:pPr>
        <w:spacing w:beforeLines="50" w:before="120"/>
        <w:jc w:val="both"/>
        <w:rPr>
          <w:rFonts w:ascii="Times New Roman" w:eastAsiaTheme="minorEastAsia" w:hAnsi="Times New Roman" w:cs="Times New Roman"/>
          <w:sz w:val="22"/>
          <w:szCs w:val="22"/>
          <w:u w:val="single"/>
        </w:rPr>
      </w:pPr>
      <w:r w:rsidRPr="00885417">
        <w:rPr>
          <w:rFonts w:ascii="Times New Roman" w:eastAsiaTheme="minorEastAsia" w:hAnsi="Times New Roman" w:cs="Times New Roman" w:hint="eastAsia"/>
          <w:b/>
          <w:bCs/>
          <w:sz w:val="22"/>
          <w:szCs w:val="22"/>
          <w:u w:val="single"/>
        </w:rPr>
        <w:t>Proposal 10:</w:t>
      </w:r>
    </w:p>
    <w:p w14:paraId="56C41542" w14:textId="77777777" w:rsidR="00E154F1" w:rsidRPr="00885417" w:rsidRDefault="00E154F1" w:rsidP="00E154F1">
      <w:pPr>
        <w:spacing w:beforeLines="50" w:before="120"/>
        <w:jc w:val="both"/>
        <w:rPr>
          <w:rFonts w:ascii="Times New Roman" w:eastAsiaTheme="minorEastAsia" w:hAnsi="Times New Roman" w:cs="Times New Roman"/>
          <w:b/>
          <w:bCs/>
          <w:sz w:val="22"/>
          <w:szCs w:val="22"/>
        </w:rPr>
      </w:pPr>
      <w:r w:rsidRPr="00885417">
        <w:rPr>
          <w:rFonts w:ascii="Times New Roman" w:eastAsiaTheme="minorEastAsia" w:hAnsi="Times New Roman" w:cs="Times New Roman" w:hint="eastAsia"/>
          <w:b/>
          <w:bCs/>
          <w:sz w:val="22"/>
          <w:szCs w:val="22"/>
        </w:rPr>
        <w:t>For LLS assumptions for coverage evaluation in Rel-20, TBCC specified in Rel-19 should be assumed for D2R as baseline.</w:t>
      </w:r>
    </w:p>
    <w:p w14:paraId="6456628A" w14:textId="77777777" w:rsidR="00E154F1" w:rsidRPr="00885417" w:rsidRDefault="00E154F1" w:rsidP="00E154F1">
      <w:pPr>
        <w:spacing w:beforeLines="50" w:before="120"/>
        <w:jc w:val="both"/>
        <w:rPr>
          <w:rFonts w:ascii="Times New Roman" w:eastAsiaTheme="minorEastAsia" w:hAnsi="Times New Roman" w:cs="Times New Roman"/>
          <w:b/>
          <w:bCs/>
          <w:sz w:val="22"/>
          <w:szCs w:val="22"/>
          <w:u w:val="single"/>
        </w:rPr>
      </w:pPr>
      <w:r w:rsidRPr="00885417">
        <w:rPr>
          <w:rFonts w:ascii="Times New Roman" w:eastAsiaTheme="minorEastAsia" w:hAnsi="Times New Roman" w:cs="Times New Roman" w:hint="eastAsia"/>
          <w:b/>
          <w:bCs/>
          <w:sz w:val="22"/>
          <w:szCs w:val="22"/>
          <w:u w:val="single"/>
        </w:rPr>
        <w:t>Proposal 11:</w:t>
      </w:r>
    </w:p>
    <w:p w14:paraId="610F36F3" w14:textId="77777777" w:rsidR="00E154F1" w:rsidRPr="00885417" w:rsidRDefault="00E154F1" w:rsidP="00E154F1">
      <w:pPr>
        <w:spacing w:beforeLines="50" w:before="120"/>
        <w:jc w:val="both"/>
        <w:rPr>
          <w:rFonts w:ascii="Times New Roman" w:eastAsiaTheme="minorEastAsia" w:hAnsi="Times New Roman" w:cs="Times New Roman"/>
          <w:b/>
          <w:bCs/>
          <w:sz w:val="22"/>
          <w:szCs w:val="22"/>
        </w:rPr>
      </w:pPr>
      <w:r w:rsidRPr="00885417">
        <w:rPr>
          <w:rFonts w:ascii="Times New Roman" w:eastAsiaTheme="minorEastAsia" w:hAnsi="Times New Roman" w:cs="Times New Roman" w:hint="eastAsia"/>
          <w:b/>
          <w:bCs/>
          <w:sz w:val="22"/>
          <w:szCs w:val="22"/>
        </w:rPr>
        <w:t>For LLS assumptions for coverage evaluation in Rel-20,</w:t>
      </w:r>
      <w:r>
        <w:rPr>
          <w:rFonts w:ascii="Times New Roman" w:eastAsiaTheme="minorEastAsia" w:hAnsi="Times New Roman" w:cs="Times New Roman" w:hint="eastAsia"/>
          <w:b/>
          <w:bCs/>
          <w:sz w:val="22"/>
          <w:szCs w:val="22"/>
        </w:rPr>
        <w:t xml:space="preserve"> whether to apply block-level repetition for D2R can be up to company depending on the corresponding reference data rate.</w:t>
      </w:r>
    </w:p>
    <w:p w14:paraId="0224DC3F" w14:textId="77777777" w:rsidR="00AD2F8B" w:rsidRPr="00E154F1" w:rsidRDefault="00AD2F8B" w:rsidP="00AD2F8B">
      <w:pPr>
        <w:spacing w:beforeLines="50" w:before="120"/>
        <w:jc w:val="both"/>
        <w:rPr>
          <w:rFonts w:ascii="Times New Roman" w:eastAsiaTheme="minorEastAsia" w:hAnsi="Times New Roman" w:cs="Times New Roman"/>
          <w:b/>
          <w:bCs/>
          <w:sz w:val="22"/>
          <w:szCs w:val="22"/>
          <w:u w:val="single"/>
        </w:rPr>
      </w:pPr>
      <w:r w:rsidRPr="00E154F1">
        <w:rPr>
          <w:rFonts w:ascii="Times New Roman" w:eastAsiaTheme="minorEastAsia" w:hAnsi="Times New Roman" w:cs="Times New Roman"/>
          <w:b/>
          <w:bCs/>
          <w:sz w:val="22"/>
          <w:szCs w:val="22"/>
          <w:u w:val="single"/>
        </w:rPr>
        <w:t>P</w:t>
      </w:r>
      <w:r w:rsidRPr="00E154F1">
        <w:rPr>
          <w:rFonts w:ascii="Times New Roman" w:eastAsiaTheme="minorEastAsia" w:hAnsi="Times New Roman" w:cs="Times New Roman" w:hint="eastAsia"/>
          <w:b/>
          <w:bCs/>
          <w:sz w:val="22"/>
          <w:szCs w:val="22"/>
          <w:u w:val="single"/>
        </w:rPr>
        <w:t>roposal 12:</w:t>
      </w:r>
    </w:p>
    <w:p w14:paraId="5B220A97" w14:textId="77777777" w:rsidR="00AD2F8B" w:rsidRPr="00E154F1" w:rsidRDefault="00AD2F8B" w:rsidP="00AD2F8B">
      <w:pPr>
        <w:spacing w:beforeLines="50" w:before="120"/>
        <w:jc w:val="both"/>
        <w:rPr>
          <w:rFonts w:ascii="Times New Roman" w:eastAsiaTheme="minorEastAsia" w:hAnsi="Times New Roman" w:cs="Times New Roman"/>
          <w:b/>
          <w:bCs/>
          <w:sz w:val="22"/>
          <w:szCs w:val="22"/>
        </w:rPr>
      </w:pPr>
      <w:r w:rsidRPr="00E154F1">
        <w:rPr>
          <w:rFonts w:ascii="Times New Roman" w:eastAsiaTheme="minorEastAsia" w:hAnsi="Times New Roman" w:cs="Times New Roman" w:hint="eastAsia"/>
          <w:b/>
          <w:bCs/>
          <w:sz w:val="22"/>
          <w:szCs w:val="22"/>
        </w:rPr>
        <w:t xml:space="preserve">For LLS assumptions for coverage evaluation in Rel-20, updates in red </w:t>
      </w:r>
      <w:r>
        <w:rPr>
          <w:rFonts w:ascii="Times New Roman" w:eastAsiaTheme="minorEastAsia" w:hAnsi="Times New Roman" w:cs="Times New Roman" w:hint="eastAsia"/>
          <w:b/>
          <w:bCs/>
          <w:sz w:val="22"/>
          <w:szCs w:val="22"/>
        </w:rPr>
        <w:t xml:space="preserve">in Table 1 </w:t>
      </w:r>
      <w:r w:rsidRPr="00E154F1">
        <w:rPr>
          <w:rFonts w:ascii="Times New Roman" w:eastAsiaTheme="minorEastAsia" w:hAnsi="Times New Roman" w:cs="Times New Roman" w:hint="eastAsia"/>
          <w:b/>
          <w:bCs/>
          <w:sz w:val="22"/>
          <w:szCs w:val="22"/>
        </w:rPr>
        <w:t>should be applied to Table 4.2.2-1 in TR38.769.</w:t>
      </w:r>
    </w:p>
    <w:p w14:paraId="7A68E5D4" w14:textId="77777777" w:rsidR="00C06BE9" w:rsidRPr="004108BE" w:rsidRDefault="00C06BE9" w:rsidP="00C06BE9">
      <w:pPr>
        <w:spacing w:beforeLines="50" w:before="120"/>
        <w:jc w:val="both"/>
        <w:rPr>
          <w:rFonts w:ascii="Times New Roman" w:eastAsiaTheme="minorEastAsia" w:hAnsi="Times New Roman" w:cs="Times New Roman"/>
          <w:b/>
          <w:bCs/>
          <w:sz w:val="22"/>
          <w:szCs w:val="22"/>
          <w:u w:val="single"/>
        </w:rPr>
      </w:pPr>
      <w:r w:rsidRPr="004108BE">
        <w:rPr>
          <w:rFonts w:ascii="Times New Roman" w:eastAsiaTheme="minorEastAsia" w:hAnsi="Times New Roman" w:cs="Times New Roman"/>
          <w:b/>
          <w:bCs/>
          <w:sz w:val="22"/>
          <w:szCs w:val="22"/>
          <w:u w:val="single"/>
        </w:rPr>
        <w:t xml:space="preserve">Proposal </w:t>
      </w:r>
      <w:r w:rsidRPr="004108BE">
        <w:rPr>
          <w:rFonts w:ascii="Times New Roman" w:eastAsiaTheme="minorEastAsia" w:hAnsi="Times New Roman" w:cs="Times New Roman" w:hint="eastAsia"/>
          <w:b/>
          <w:bCs/>
          <w:sz w:val="22"/>
          <w:szCs w:val="22"/>
          <w:u w:val="single"/>
        </w:rPr>
        <w:t>13</w:t>
      </w:r>
      <w:r w:rsidRPr="004108BE">
        <w:rPr>
          <w:rFonts w:ascii="Times New Roman" w:eastAsiaTheme="minorEastAsia" w:hAnsi="Times New Roman" w:cs="Times New Roman"/>
          <w:b/>
          <w:bCs/>
          <w:sz w:val="22"/>
          <w:szCs w:val="22"/>
          <w:u w:val="single"/>
        </w:rPr>
        <w:t>:</w:t>
      </w:r>
    </w:p>
    <w:p w14:paraId="2545FA1E" w14:textId="77777777" w:rsidR="00C06BE9" w:rsidRPr="004108BE" w:rsidRDefault="00C06BE9" w:rsidP="00C06BE9">
      <w:pPr>
        <w:spacing w:beforeLines="50" w:before="120"/>
        <w:jc w:val="both"/>
        <w:rPr>
          <w:rFonts w:ascii="Times New Roman" w:eastAsiaTheme="minorEastAsia" w:hAnsi="Times New Roman" w:cs="Times New Roman"/>
          <w:b/>
          <w:bCs/>
          <w:sz w:val="22"/>
          <w:szCs w:val="22"/>
        </w:rPr>
      </w:pPr>
      <w:r w:rsidRPr="004108BE">
        <w:rPr>
          <w:rFonts w:ascii="Times New Roman" w:eastAsiaTheme="minorEastAsia" w:hAnsi="Times New Roman" w:cs="Times New Roman"/>
          <w:b/>
          <w:bCs/>
          <w:sz w:val="22"/>
          <w:szCs w:val="22"/>
        </w:rPr>
        <w:t xml:space="preserve">For </w:t>
      </w:r>
      <w:r w:rsidRPr="004108BE">
        <w:rPr>
          <w:rFonts w:ascii="Times New Roman" w:eastAsiaTheme="minorEastAsia" w:hAnsi="Times New Roman" w:cs="Times New Roman" w:hint="eastAsia"/>
          <w:b/>
          <w:bCs/>
          <w:sz w:val="22"/>
          <w:szCs w:val="22"/>
        </w:rPr>
        <w:t>link budget template</w:t>
      </w:r>
      <w:r w:rsidRPr="004108BE">
        <w:rPr>
          <w:rFonts w:ascii="Times New Roman" w:eastAsiaTheme="minorEastAsia" w:hAnsi="Times New Roman" w:cs="Times New Roman"/>
          <w:b/>
          <w:bCs/>
          <w:sz w:val="22"/>
          <w:szCs w:val="22"/>
        </w:rPr>
        <w:t xml:space="preserve"> for coverage evaluation in Rel-20, Rel-19 </w:t>
      </w:r>
      <w:r w:rsidRPr="004108BE">
        <w:rPr>
          <w:rFonts w:ascii="Times New Roman" w:eastAsiaTheme="minorEastAsia" w:hAnsi="Times New Roman" w:cs="Times New Roman" w:hint="eastAsia"/>
          <w:b/>
          <w:bCs/>
          <w:sz w:val="22"/>
          <w:szCs w:val="22"/>
        </w:rPr>
        <w:t xml:space="preserve">link budget </w:t>
      </w:r>
      <w:r w:rsidRPr="004108BE">
        <w:rPr>
          <w:rFonts w:ascii="Times New Roman" w:eastAsiaTheme="minorEastAsia" w:hAnsi="Times New Roman" w:cs="Times New Roman"/>
          <w:b/>
          <w:bCs/>
          <w:sz w:val="22"/>
          <w:szCs w:val="22"/>
        </w:rPr>
        <w:t>for device 2b in Table 4.</w:t>
      </w:r>
      <w:r w:rsidRPr="004108BE">
        <w:rPr>
          <w:rFonts w:ascii="Times New Roman" w:eastAsiaTheme="minorEastAsia" w:hAnsi="Times New Roman" w:cs="Times New Roman" w:hint="eastAsia"/>
          <w:b/>
          <w:bCs/>
          <w:sz w:val="22"/>
          <w:szCs w:val="22"/>
        </w:rPr>
        <w:t>3</w:t>
      </w:r>
      <w:r w:rsidRPr="004108BE">
        <w:rPr>
          <w:rFonts w:ascii="Times New Roman" w:eastAsiaTheme="minorEastAsia" w:hAnsi="Times New Roman" w:cs="Times New Roman"/>
          <w:b/>
          <w:bCs/>
          <w:sz w:val="22"/>
          <w:szCs w:val="22"/>
        </w:rPr>
        <w:t>.2-1 of TR38.769 should be the baseline.</w:t>
      </w:r>
    </w:p>
    <w:p w14:paraId="28BF5CF8" w14:textId="77777777" w:rsidR="0024720A" w:rsidRPr="00C06BE9" w:rsidRDefault="0024720A" w:rsidP="0024720A">
      <w:pPr>
        <w:spacing w:beforeLines="50" w:before="120"/>
        <w:jc w:val="both"/>
        <w:rPr>
          <w:rFonts w:ascii="Times New Roman" w:eastAsiaTheme="minorEastAsia" w:hAnsi="Times New Roman" w:cs="Times New Roman"/>
          <w:b/>
          <w:bCs/>
          <w:sz w:val="22"/>
          <w:szCs w:val="22"/>
          <w:u w:val="single"/>
        </w:rPr>
      </w:pPr>
      <w:r w:rsidRPr="00C06BE9">
        <w:rPr>
          <w:rFonts w:ascii="Times New Roman" w:eastAsiaTheme="minorEastAsia" w:hAnsi="Times New Roman" w:cs="Times New Roman"/>
          <w:b/>
          <w:bCs/>
          <w:sz w:val="22"/>
          <w:szCs w:val="22"/>
          <w:u w:val="single"/>
        </w:rPr>
        <w:t>P</w:t>
      </w:r>
      <w:r w:rsidRPr="00C06BE9">
        <w:rPr>
          <w:rFonts w:ascii="Times New Roman" w:eastAsiaTheme="minorEastAsia" w:hAnsi="Times New Roman" w:cs="Times New Roman" w:hint="eastAsia"/>
          <w:b/>
          <w:bCs/>
          <w:sz w:val="22"/>
          <w:szCs w:val="22"/>
          <w:u w:val="single"/>
        </w:rPr>
        <w:t>roposal 14:</w:t>
      </w:r>
    </w:p>
    <w:p w14:paraId="505E50E9" w14:textId="77777777" w:rsidR="0024720A" w:rsidRPr="00C06BE9" w:rsidRDefault="0024720A" w:rsidP="0024720A">
      <w:pPr>
        <w:spacing w:beforeLines="50" w:before="120"/>
        <w:jc w:val="both"/>
        <w:rPr>
          <w:rFonts w:ascii="Times New Roman" w:eastAsiaTheme="minorEastAsia" w:hAnsi="Times New Roman" w:cs="Times New Roman"/>
          <w:b/>
          <w:bCs/>
          <w:sz w:val="22"/>
          <w:szCs w:val="22"/>
        </w:rPr>
      </w:pPr>
      <w:r w:rsidRPr="00C06BE9">
        <w:rPr>
          <w:rFonts w:ascii="Times New Roman" w:eastAsiaTheme="minorEastAsia" w:hAnsi="Times New Roman" w:cs="Times New Roman"/>
          <w:b/>
          <w:bCs/>
          <w:sz w:val="22"/>
          <w:szCs w:val="22"/>
        </w:rPr>
        <w:t xml:space="preserve">For </w:t>
      </w:r>
      <w:r w:rsidRPr="00C06BE9">
        <w:rPr>
          <w:rFonts w:ascii="Times New Roman" w:eastAsiaTheme="minorEastAsia" w:hAnsi="Times New Roman" w:cs="Times New Roman" w:hint="eastAsia"/>
          <w:b/>
          <w:bCs/>
          <w:sz w:val="22"/>
          <w:szCs w:val="22"/>
        </w:rPr>
        <w:t>link budget</w:t>
      </w:r>
      <w:r w:rsidRPr="00C06BE9">
        <w:rPr>
          <w:rFonts w:ascii="Times New Roman" w:eastAsiaTheme="minorEastAsia" w:hAnsi="Times New Roman" w:cs="Times New Roman"/>
          <w:b/>
          <w:bCs/>
          <w:sz w:val="22"/>
          <w:szCs w:val="22"/>
        </w:rPr>
        <w:t xml:space="preserve"> </w:t>
      </w:r>
      <w:r w:rsidRPr="00C06BE9">
        <w:rPr>
          <w:rFonts w:ascii="Times New Roman" w:eastAsiaTheme="minorEastAsia" w:hAnsi="Times New Roman" w:cs="Times New Roman" w:hint="eastAsia"/>
          <w:b/>
          <w:bCs/>
          <w:sz w:val="22"/>
          <w:szCs w:val="22"/>
        </w:rPr>
        <w:t xml:space="preserve">template </w:t>
      </w:r>
      <w:r w:rsidRPr="00C06BE9">
        <w:rPr>
          <w:rFonts w:ascii="Times New Roman" w:eastAsiaTheme="minorEastAsia" w:hAnsi="Times New Roman" w:cs="Times New Roman"/>
          <w:b/>
          <w:bCs/>
          <w:sz w:val="22"/>
          <w:szCs w:val="22"/>
        </w:rPr>
        <w:t>for coverage evaluation in Rel-20</w:t>
      </w:r>
      <w:r w:rsidRPr="00C06BE9">
        <w:rPr>
          <w:rFonts w:ascii="Times New Roman" w:eastAsiaTheme="minorEastAsia" w:hAnsi="Times New Roman" w:cs="Times New Roman" w:hint="eastAsia"/>
          <w:b/>
          <w:bCs/>
          <w:sz w:val="22"/>
          <w:szCs w:val="22"/>
        </w:rPr>
        <w:t xml:space="preserve">, total transmission power for BS in R2D </w:t>
      </w:r>
      <w:r w:rsidRPr="00C06BE9">
        <w:rPr>
          <w:rFonts w:ascii="Times New Roman" w:eastAsiaTheme="minorEastAsia" w:hAnsi="Times New Roman" w:cs="Times New Roman"/>
          <w:b/>
          <w:bCs/>
          <w:sz w:val="22"/>
          <w:szCs w:val="22"/>
        </w:rPr>
        <w:t>should</w:t>
      </w:r>
      <w:r w:rsidRPr="00C06BE9">
        <w:rPr>
          <w:rFonts w:ascii="Times New Roman" w:eastAsiaTheme="minorEastAsia" w:hAnsi="Times New Roman" w:cs="Times New Roman" w:hint="eastAsia"/>
          <w:b/>
          <w:bCs/>
          <w:sz w:val="22"/>
          <w:szCs w:val="22"/>
        </w:rPr>
        <w:t xml:space="preserve"> be 33dBm.</w:t>
      </w:r>
    </w:p>
    <w:p w14:paraId="7C441BFD" w14:textId="77777777" w:rsidR="00B843BB" w:rsidRPr="0024720A" w:rsidRDefault="00B843BB" w:rsidP="00B843BB">
      <w:pPr>
        <w:spacing w:beforeLines="50" w:before="120"/>
        <w:jc w:val="both"/>
        <w:rPr>
          <w:rFonts w:ascii="Times New Roman" w:eastAsiaTheme="minorEastAsia" w:hAnsi="Times New Roman" w:cs="Times New Roman"/>
          <w:b/>
          <w:bCs/>
          <w:sz w:val="22"/>
          <w:szCs w:val="22"/>
          <w:u w:val="single"/>
        </w:rPr>
      </w:pPr>
      <w:r w:rsidRPr="0024720A">
        <w:rPr>
          <w:rFonts w:ascii="Times New Roman" w:eastAsiaTheme="minorEastAsia" w:hAnsi="Times New Roman" w:cs="Times New Roman" w:hint="eastAsia"/>
          <w:b/>
          <w:bCs/>
          <w:sz w:val="22"/>
          <w:szCs w:val="22"/>
          <w:u w:val="single"/>
        </w:rPr>
        <w:t>Proposal 15:</w:t>
      </w:r>
    </w:p>
    <w:p w14:paraId="5BF2BA9C" w14:textId="77777777" w:rsidR="00B843BB" w:rsidRPr="0024720A" w:rsidRDefault="00B843BB" w:rsidP="00B843BB">
      <w:pPr>
        <w:spacing w:beforeLines="50" w:before="120"/>
        <w:jc w:val="both"/>
        <w:rPr>
          <w:rFonts w:ascii="Times New Roman" w:eastAsiaTheme="minorEastAsia" w:hAnsi="Times New Roman" w:cs="Times New Roman"/>
          <w:b/>
          <w:bCs/>
          <w:sz w:val="22"/>
          <w:szCs w:val="22"/>
        </w:rPr>
      </w:pPr>
      <w:r w:rsidRPr="0024720A">
        <w:rPr>
          <w:rFonts w:ascii="Times New Roman" w:eastAsiaTheme="minorEastAsia" w:hAnsi="Times New Roman" w:cs="Times New Roman"/>
          <w:b/>
          <w:bCs/>
          <w:sz w:val="22"/>
          <w:szCs w:val="22"/>
        </w:rPr>
        <w:t xml:space="preserve">For </w:t>
      </w:r>
      <w:r w:rsidRPr="0024720A">
        <w:rPr>
          <w:rFonts w:ascii="Times New Roman" w:eastAsiaTheme="minorEastAsia" w:hAnsi="Times New Roman" w:cs="Times New Roman" w:hint="eastAsia"/>
          <w:b/>
          <w:bCs/>
          <w:sz w:val="22"/>
          <w:szCs w:val="22"/>
        </w:rPr>
        <w:t>link budget</w:t>
      </w:r>
      <w:r w:rsidRPr="0024720A">
        <w:rPr>
          <w:rFonts w:ascii="Times New Roman" w:eastAsiaTheme="minorEastAsia" w:hAnsi="Times New Roman" w:cs="Times New Roman"/>
          <w:b/>
          <w:bCs/>
          <w:sz w:val="22"/>
          <w:szCs w:val="22"/>
        </w:rPr>
        <w:t xml:space="preserve"> </w:t>
      </w:r>
      <w:r w:rsidRPr="0024720A">
        <w:rPr>
          <w:rFonts w:ascii="Times New Roman" w:eastAsiaTheme="minorEastAsia" w:hAnsi="Times New Roman" w:cs="Times New Roman" w:hint="eastAsia"/>
          <w:b/>
          <w:bCs/>
          <w:sz w:val="22"/>
          <w:szCs w:val="22"/>
        </w:rPr>
        <w:t xml:space="preserve">template </w:t>
      </w:r>
      <w:r w:rsidRPr="0024720A">
        <w:rPr>
          <w:rFonts w:ascii="Times New Roman" w:eastAsiaTheme="minorEastAsia" w:hAnsi="Times New Roman" w:cs="Times New Roman"/>
          <w:b/>
          <w:bCs/>
          <w:sz w:val="22"/>
          <w:szCs w:val="22"/>
        </w:rPr>
        <w:t>for coverage evaluation in Rel-20</w:t>
      </w:r>
      <w:r w:rsidRPr="0024720A">
        <w:rPr>
          <w:rFonts w:ascii="Times New Roman" w:eastAsiaTheme="minorEastAsia" w:hAnsi="Times New Roman" w:cs="Times New Roman" w:hint="eastAsia"/>
          <w:b/>
          <w:bCs/>
          <w:sz w:val="22"/>
          <w:szCs w:val="22"/>
        </w:rPr>
        <w:t>, total transmission power for A-IoT device in D2R should be</w:t>
      </w:r>
    </w:p>
    <w:p w14:paraId="09EDDCB3" w14:textId="77777777" w:rsidR="00B843BB" w:rsidRPr="0024720A" w:rsidRDefault="00B843BB" w:rsidP="00B843BB">
      <w:pPr>
        <w:pStyle w:val="afe"/>
        <w:numPr>
          <w:ilvl w:val="0"/>
          <w:numId w:val="23"/>
        </w:numPr>
        <w:spacing w:beforeLines="50" w:before="120"/>
        <w:ind w:leftChars="0"/>
        <w:jc w:val="both"/>
        <w:rPr>
          <w:rFonts w:ascii="Times New Roman" w:eastAsiaTheme="minorEastAsia" w:hAnsi="Times New Roman" w:cs="Times New Roman"/>
          <w:b/>
          <w:bCs/>
          <w:sz w:val="22"/>
          <w:szCs w:val="22"/>
        </w:rPr>
      </w:pPr>
      <w:r w:rsidRPr="0024720A">
        <w:rPr>
          <w:rFonts w:ascii="Times New Roman" w:eastAsiaTheme="minorEastAsia" w:hAnsi="Times New Roman" w:cs="Times New Roman"/>
          <w:b/>
          <w:bCs/>
          <w:sz w:val="22"/>
          <w:szCs w:val="22"/>
        </w:rPr>
        <w:t xml:space="preserve">-20dBm and -10dBm </w:t>
      </w:r>
      <w:r w:rsidRPr="0024720A">
        <w:rPr>
          <w:rFonts w:ascii="Times New Roman" w:eastAsiaTheme="minorEastAsia" w:hAnsi="Times New Roman" w:cs="Times New Roman" w:hint="eastAsia"/>
          <w:b/>
          <w:bCs/>
          <w:sz w:val="22"/>
          <w:szCs w:val="22"/>
        </w:rPr>
        <w:t>for device 2b</w:t>
      </w:r>
    </w:p>
    <w:p w14:paraId="05387355" w14:textId="77777777" w:rsidR="00B843BB" w:rsidRPr="0024720A" w:rsidRDefault="00B843BB" w:rsidP="00B843BB">
      <w:pPr>
        <w:pStyle w:val="afe"/>
        <w:numPr>
          <w:ilvl w:val="0"/>
          <w:numId w:val="23"/>
        </w:numPr>
        <w:spacing w:beforeLines="50" w:before="120"/>
        <w:ind w:leftChars="0"/>
        <w:jc w:val="both"/>
        <w:rPr>
          <w:rFonts w:ascii="Times New Roman" w:eastAsiaTheme="minorEastAsia" w:hAnsi="Times New Roman" w:cs="Times New Roman"/>
          <w:b/>
          <w:bCs/>
          <w:sz w:val="22"/>
          <w:szCs w:val="22"/>
        </w:rPr>
      </w:pPr>
      <w:r w:rsidRPr="0024720A">
        <w:rPr>
          <w:rFonts w:ascii="Times New Roman" w:eastAsiaTheme="minorEastAsia" w:hAnsi="Times New Roman" w:cs="Times New Roman"/>
          <w:b/>
          <w:bCs/>
          <w:sz w:val="22"/>
          <w:szCs w:val="22"/>
        </w:rPr>
        <w:t>-</w:t>
      </w:r>
      <w:r w:rsidRPr="0024720A">
        <w:rPr>
          <w:rFonts w:ascii="Times New Roman" w:eastAsiaTheme="minorEastAsia" w:hAnsi="Times New Roman" w:cs="Times New Roman" w:hint="eastAsia"/>
          <w:b/>
          <w:bCs/>
          <w:sz w:val="22"/>
          <w:szCs w:val="22"/>
        </w:rPr>
        <w:t>3</w:t>
      </w:r>
      <w:r w:rsidRPr="0024720A">
        <w:rPr>
          <w:rFonts w:ascii="Times New Roman" w:eastAsiaTheme="minorEastAsia" w:hAnsi="Times New Roman" w:cs="Times New Roman"/>
          <w:b/>
          <w:bCs/>
          <w:sz w:val="22"/>
          <w:szCs w:val="22"/>
        </w:rPr>
        <w:t xml:space="preserve">dBm and </w:t>
      </w:r>
      <w:r w:rsidRPr="0024720A">
        <w:rPr>
          <w:rFonts w:ascii="Times New Roman" w:eastAsiaTheme="minorEastAsia" w:hAnsi="Times New Roman" w:cs="Times New Roman" w:hint="eastAsia"/>
          <w:b/>
          <w:bCs/>
          <w:sz w:val="22"/>
          <w:szCs w:val="22"/>
        </w:rPr>
        <w:t>5</w:t>
      </w:r>
      <w:r w:rsidRPr="0024720A">
        <w:rPr>
          <w:rFonts w:ascii="Times New Roman" w:eastAsiaTheme="minorEastAsia" w:hAnsi="Times New Roman" w:cs="Times New Roman"/>
          <w:b/>
          <w:bCs/>
          <w:sz w:val="22"/>
          <w:szCs w:val="22"/>
        </w:rPr>
        <w:t xml:space="preserve">dBm </w:t>
      </w:r>
      <w:r w:rsidRPr="0024720A">
        <w:rPr>
          <w:rFonts w:ascii="Times New Roman" w:eastAsiaTheme="minorEastAsia" w:hAnsi="Times New Roman" w:cs="Times New Roman" w:hint="eastAsia"/>
          <w:b/>
          <w:bCs/>
          <w:sz w:val="22"/>
          <w:szCs w:val="22"/>
        </w:rPr>
        <w:t>for device C</w:t>
      </w:r>
    </w:p>
    <w:p w14:paraId="763D3466" w14:textId="77777777" w:rsidR="000A43A8" w:rsidRPr="00B27A47" w:rsidRDefault="000A43A8" w:rsidP="000A43A8">
      <w:pPr>
        <w:spacing w:beforeLines="50" w:before="120"/>
        <w:jc w:val="both"/>
        <w:rPr>
          <w:rFonts w:ascii="Times New Roman" w:eastAsiaTheme="minorEastAsia" w:hAnsi="Times New Roman" w:cs="Times New Roman"/>
          <w:sz w:val="22"/>
          <w:szCs w:val="22"/>
          <w:u w:val="single"/>
        </w:rPr>
      </w:pPr>
      <w:r w:rsidRPr="00B27A47">
        <w:rPr>
          <w:rFonts w:ascii="Times New Roman" w:eastAsiaTheme="minorEastAsia" w:hAnsi="Times New Roman" w:cs="Times New Roman" w:hint="eastAsia"/>
          <w:b/>
          <w:bCs/>
          <w:sz w:val="22"/>
          <w:szCs w:val="22"/>
          <w:u w:val="single"/>
        </w:rPr>
        <w:t>Proposal 1</w:t>
      </w:r>
      <w:r>
        <w:rPr>
          <w:rFonts w:ascii="Times New Roman" w:eastAsiaTheme="minorEastAsia" w:hAnsi="Times New Roman" w:cs="Times New Roman" w:hint="eastAsia"/>
          <w:b/>
          <w:bCs/>
          <w:sz w:val="22"/>
          <w:szCs w:val="22"/>
          <w:u w:val="single"/>
        </w:rPr>
        <w:t>6</w:t>
      </w:r>
      <w:r w:rsidRPr="00B27A47">
        <w:rPr>
          <w:rFonts w:ascii="Times New Roman" w:eastAsiaTheme="minorEastAsia" w:hAnsi="Times New Roman" w:cs="Times New Roman" w:hint="eastAsia"/>
          <w:b/>
          <w:bCs/>
          <w:sz w:val="22"/>
          <w:szCs w:val="22"/>
          <w:u w:val="single"/>
        </w:rPr>
        <w:t>:</w:t>
      </w:r>
    </w:p>
    <w:p w14:paraId="251012CF" w14:textId="1EB4737D" w:rsidR="000A43A8" w:rsidRPr="00B27A47" w:rsidRDefault="000A43A8" w:rsidP="000A43A8">
      <w:pPr>
        <w:spacing w:beforeLines="50" w:before="120"/>
        <w:jc w:val="both"/>
        <w:rPr>
          <w:rFonts w:ascii="Times New Roman" w:eastAsiaTheme="minorEastAsia" w:hAnsi="Times New Roman" w:cs="Times New Roman"/>
          <w:b/>
          <w:bCs/>
          <w:sz w:val="22"/>
          <w:szCs w:val="22"/>
        </w:rPr>
      </w:pPr>
      <w:r w:rsidRPr="00B27A47">
        <w:rPr>
          <w:rFonts w:ascii="Times New Roman" w:eastAsiaTheme="minorEastAsia" w:hAnsi="Times New Roman" w:cs="Times New Roman"/>
          <w:b/>
          <w:bCs/>
          <w:sz w:val="22"/>
          <w:szCs w:val="22"/>
        </w:rPr>
        <w:t xml:space="preserve">For </w:t>
      </w:r>
      <w:r w:rsidRPr="00B27A47">
        <w:rPr>
          <w:rFonts w:ascii="Times New Roman" w:eastAsiaTheme="minorEastAsia" w:hAnsi="Times New Roman" w:cs="Times New Roman" w:hint="eastAsia"/>
          <w:b/>
          <w:bCs/>
          <w:sz w:val="22"/>
          <w:szCs w:val="22"/>
        </w:rPr>
        <w:t>link budget</w:t>
      </w:r>
      <w:r w:rsidRPr="00B27A47">
        <w:rPr>
          <w:rFonts w:ascii="Times New Roman" w:eastAsiaTheme="minorEastAsia" w:hAnsi="Times New Roman" w:cs="Times New Roman"/>
          <w:b/>
          <w:bCs/>
          <w:sz w:val="22"/>
          <w:szCs w:val="22"/>
        </w:rPr>
        <w:t xml:space="preserve"> </w:t>
      </w:r>
      <w:r w:rsidRPr="00B27A47">
        <w:rPr>
          <w:rFonts w:ascii="Times New Roman" w:eastAsiaTheme="minorEastAsia" w:hAnsi="Times New Roman" w:cs="Times New Roman" w:hint="eastAsia"/>
          <w:b/>
          <w:bCs/>
          <w:sz w:val="22"/>
          <w:szCs w:val="22"/>
        </w:rPr>
        <w:t xml:space="preserve">template </w:t>
      </w:r>
      <w:r w:rsidRPr="00B27A47">
        <w:rPr>
          <w:rFonts w:ascii="Times New Roman" w:eastAsiaTheme="minorEastAsia" w:hAnsi="Times New Roman" w:cs="Times New Roman"/>
          <w:b/>
          <w:bCs/>
          <w:sz w:val="22"/>
          <w:szCs w:val="22"/>
        </w:rPr>
        <w:t>for coverage evaluation in Rel-20</w:t>
      </w:r>
      <w:r w:rsidRPr="00B27A47">
        <w:rPr>
          <w:rFonts w:ascii="Times New Roman" w:eastAsiaTheme="minorEastAsia" w:hAnsi="Times New Roman" w:cs="Times New Roman" w:hint="eastAsia"/>
          <w:b/>
          <w:bCs/>
          <w:sz w:val="22"/>
          <w:szCs w:val="22"/>
        </w:rPr>
        <w:t>, transmission antenna gain for BS in R2D should be [1</w:t>
      </w:r>
      <w:r w:rsidR="005F14A5">
        <w:rPr>
          <w:rFonts w:ascii="Times New Roman" w:eastAsiaTheme="minorEastAsia" w:hAnsi="Times New Roman" w:cs="Times New Roman" w:hint="eastAsia"/>
          <w:b/>
          <w:bCs/>
          <w:sz w:val="22"/>
          <w:szCs w:val="22"/>
        </w:rPr>
        <w:t>7</w:t>
      </w:r>
      <w:r w:rsidRPr="00B27A47">
        <w:rPr>
          <w:rFonts w:ascii="Times New Roman" w:eastAsiaTheme="minorEastAsia" w:hAnsi="Times New Roman" w:cs="Times New Roman" w:hint="eastAsia"/>
          <w:b/>
          <w:bCs/>
          <w:sz w:val="22"/>
          <w:szCs w:val="22"/>
        </w:rPr>
        <w:t>] dBi</w:t>
      </w:r>
      <w:r>
        <w:rPr>
          <w:rFonts w:ascii="Times New Roman" w:eastAsiaTheme="minorEastAsia" w:hAnsi="Times New Roman" w:cs="Times New Roman" w:hint="eastAsia"/>
          <w:b/>
          <w:bCs/>
          <w:sz w:val="22"/>
          <w:szCs w:val="22"/>
        </w:rPr>
        <w:t xml:space="preserve"> assuming 2 </w:t>
      </w:r>
      <w:r w:rsidRPr="00B069F4">
        <w:rPr>
          <w:rFonts w:ascii="Times New Roman" w:eastAsiaTheme="minorEastAsia" w:hAnsi="Times New Roman" w:cs="Times New Roman"/>
          <w:b/>
          <w:bCs/>
          <w:sz w:val="22"/>
          <w:szCs w:val="22"/>
        </w:rPr>
        <w:t>Tx antenna elements / TxRU</w:t>
      </w:r>
      <w:r>
        <w:rPr>
          <w:rFonts w:ascii="Times New Roman" w:eastAsiaTheme="minorEastAsia" w:hAnsi="Times New Roman" w:cs="Times New Roman" w:hint="eastAsia"/>
          <w:b/>
          <w:bCs/>
          <w:sz w:val="22"/>
          <w:szCs w:val="22"/>
        </w:rPr>
        <w:t xml:space="preserve"> and 8dBi antenna element gain</w:t>
      </w:r>
      <w:r w:rsidRPr="00B27A47">
        <w:rPr>
          <w:rFonts w:ascii="Times New Roman" w:eastAsiaTheme="minorEastAsia" w:hAnsi="Times New Roman" w:cs="Times New Roman" w:hint="eastAsia"/>
          <w:b/>
          <w:bCs/>
          <w:sz w:val="22"/>
          <w:szCs w:val="22"/>
        </w:rPr>
        <w:t>.</w:t>
      </w:r>
    </w:p>
    <w:p w14:paraId="7BDA153E" w14:textId="77777777" w:rsidR="00A516F3" w:rsidRPr="00A516F3" w:rsidRDefault="00A516F3" w:rsidP="00A516F3">
      <w:pPr>
        <w:spacing w:beforeLines="50" w:before="120"/>
        <w:jc w:val="both"/>
        <w:rPr>
          <w:rFonts w:ascii="Times New Roman" w:eastAsiaTheme="minorEastAsia" w:hAnsi="Times New Roman" w:cs="Times New Roman"/>
          <w:sz w:val="22"/>
          <w:szCs w:val="22"/>
          <w:u w:val="single"/>
        </w:rPr>
      </w:pPr>
      <w:r w:rsidRPr="00A516F3">
        <w:rPr>
          <w:rFonts w:ascii="Times New Roman" w:eastAsiaTheme="minorEastAsia" w:hAnsi="Times New Roman" w:cs="Times New Roman" w:hint="eastAsia"/>
          <w:b/>
          <w:bCs/>
          <w:sz w:val="22"/>
          <w:szCs w:val="22"/>
          <w:u w:val="single"/>
        </w:rPr>
        <w:t>Proposal 17:</w:t>
      </w:r>
    </w:p>
    <w:p w14:paraId="786DE1D5" w14:textId="77777777" w:rsidR="00A516F3" w:rsidRDefault="00A516F3" w:rsidP="00A516F3">
      <w:pPr>
        <w:spacing w:beforeLines="50" w:before="120"/>
        <w:jc w:val="both"/>
        <w:rPr>
          <w:rFonts w:ascii="Times New Roman" w:eastAsiaTheme="minorEastAsia" w:hAnsi="Times New Roman" w:cs="Times New Roman"/>
          <w:b/>
          <w:bCs/>
          <w:sz w:val="22"/>
          <w:szCs w:val="22"/>
        </w:rPr>
      </w:pPr>
      <w:r w:rsidRPr="00A516F3">
        <w:rPr>
          <w:rFonts w:ascii="Times New Roman" w:eastAsiaTheme="minorEastAsia" w:hAnsi="Times New Roman" w:cs="Times New Roman"/>
          <w:b/>
          <w:bCs/>
          <w:sz w:val="22"/>
          <w:szCs w:val="22"/>
        </w:rPr>
        <w:lastRenderedPageBreak/>
        <w:t xml:space="preserve">For </w:t>
      </w:r>
      <w:r w:rsidRPr="00A516F3">
        <w:rPr>
          <w:rFonts w:ascii="Times New Roman" w:eastAsiaTheme="minorEastAsia" w:hAnsi="Times New Roman" w:cs="Times New Roman" w:hint="eastAsia"/>
          <w:b/>
          <w:bCs/>
          <w:sz w:val="22"/>
          <w:szCs w:val="22"/>
        </w:rPr>
        <w:t>link budget</w:t>
      </w:r>
      <w:r w:rsidRPr="00A516F3">
        <w:rPr>
          <w:rFonts w:ascii="Times New Roman" w:eastAsiaTheme="minorEastAsia" w:hAnsi="Times New Roman" w:cs="Times New Roman"/>
          <w:b/>
          <w:bCs/>
          <w:sz w:val="22"/>
          <w:szCs w:val="22"/>
        </w:rPr>
        <w:t xml:space="preserve"> </w:t>
      </w:r>
      <w:r w:rsidRPr="00A516F3">
        <w:rPr>
          <w:rFonts w:ascii="Times New Roman" w:eastAsiaTheme="minorEastAsia" w:hAnsi="Times New Roman" w:cs="Times New Roman" w:hint="eastAsia"/>
          <w:b/>
          <w:bCs/>
          <w:sz w:val="22"/>
          <w:szCs w:val="22"/>
        </w:rPr>
        <w:t xml:space="preserve">template </w:t>
      </w:r>
      <w:r w:rsidRPr="00A516F3">
        <w:rPr>
          <w:rFonts w:ascii="Times New Roman" w:eastAsiaTheme="minorEastAsia" w:hAnsi="Times New Roman" w:cs="Times New Roman"/>
          <w:b/>
          <w:bCs/>
          <w:sz w:val="22"/>
          <w:szCs w:val="22"/>
        </w:rPr>
        <w:t>for coverage evaluation in Rel-20</w:t>
      </w:r>
      <w:r w:rsidRPr="00A516F3">
        <w:rPr>
          <w:rFonts w:ascii="Times New Roman" w:eastAsiaTheme="minorEastAsia" w:hAnsi="Times New Roman" w:cs="Times New Roman" w:hint="eastAsia"/>
          <w:b/>
          <w:bCs/>
          <w:sz w:val="22"/>
          <w:szCs w:val="22"/>
        </w:rPr>
        <w:t>, receiver sensitivity for both R2D/D2R should be based on Budget-Alt2 in TR38.769.</w:t>
      </w:r>
    </w:p>
    <w:p w14:paraId="184A914A" w14:textId="77777777" w:rsidR="008D5567" w:rsidRPr="00A516F3" w:rsidRDefault="008D5567" w:rsidP="008D5567">
      <w:pPr>
        <w:spacing w:beforeLines="50" w:before="120"/>
        <w:jc w:val="both"/>
        <w:rPr>
          <w:rFonts w:ascii="Times New Roman" w:eastAsiaTheme="minorEastAsia" w:hAnsi="Times New Roman" w:cs="Times New Roman"/>
          <w:b/>
          <w:bCs/>
          <w:sz w:val="22"/>
          <w:szCs w:val="22"/>
          <w:u w:val="single"/>
        </w:rPr>
      </w:pPr>
      <w:r w:rsidRPr="00A516F3">
        <w:rPr>
          <w:rFonts w:ascii="Times New Roman" w:eastAsiaTheme="minorEastAsia" w:hAnsi="Times New Roman" w:cs="Times New Roman" w:hint="eastAsia"/>
          <w:b/>
          <w:bCs/>
          <w:sz w:val="22"/>
          <w:szCs w:val="22"/>
          <w:u w:val="single"/>
        </w:rPr>
        <w:t>Proposal 18:</w:t>
      </w:r>
    </w:p>
    <w:p w14:paraId="7FB47B8D" w14:textId="07EBB542" w:rsidR="008D5567" w:rsidRPr="00A516F3" w:rsidRDefault="008D5567" w:rsidP="008D5567">
      <w:pPr>
        <w:spacing w:beforeLines="50" w:before="120"/>
        <w:jc w:val="both"/>
        <w:rPr>
          <w:rFonts w:ascii="Times New Roman" w:eastAsiaTheme="minorEastAsia" w:hAnsi="Times New Roman" w:cs="Times New Roman"/>
          <w:b/>
          <w:bCs/>
          <w:sz w:val="22"/>
          <w:szCs w:val="22"/>
        </w:rPr>
      </w:pPr>
      <w:r w:rsidRPr="00A516F3">
        <w:rPr>
          <w:rFonts w:ascii="Times New Roman" w:eastAsiaTheme="minorEastAsia" w:hAnsi="Times New Roman" w:cs="Times New Roman"/>
          <w:b/>
          <w:bCs/>
          <w:sz w:val="22"/>
          <w:szCs w:val="22"/>
        </w:rPr>
        <w:t xml:space="preserve">For </w:t>
      </w:r>
      <w:r w:rsidRPr="00A516F3">
        <w:rPr>
          <w:rFonts w:ascii="Times New Roman" w:eastAsiaTheme="minorEastAsia" w:hAnsi="Times New Roman" w:cs="Times New Roman" w:hint="eastAsia"/>
          <w:b/>
          <w:bCs/>
          <w:sz w:val="22"/>
          <w:szCs w:val="22"/>
        </w:rPr>
        <w:t>link budget</w:t>
      </w:r>
      <w:r w:rsidRPr="00A516F3">
        <w:rPr>
          <w:rFonts w:ascii="Times New Roman" w:eastAsiaTheme="minorEastAsia" w:hAnsi="Times New Roman" w:cs="Times New Roman"/>
          <w:b/>
          <w:bCs/>
          <w:sz w:val="22"/>
          <w:szCs w:val="22"/>
        </w:rPr>
        <w:t xml:space="preserve"> </w:t>
      </w:r>
      <w:r w:rsidRPr="00A516F3">
        <w:rPr>
          <w:rFonts w:ascii="Times New Roman" w:eastAsiaTheme="minorEastAsia" w:hAnsi="Times New Roman" w:cs="Times New Roman" w:hint="eastAsia"/>
          <w:b/>
          <w:bCs/>
          <w:sz w:val="22"/>
          <w:szCs w:val="22"/>
        </w:rPr>
        <w:t xml:space="preserve">template </w:t>
      </w:r>
      <w:r w:rsidRPr="00A516F3">
        <w:rPr>
          <w:rFonts w:ascii="Times New Roman" w:eastAsiaTheme="minorEastAsia" w:hAnsi="Times New Roman" w:cs="Times New Roman"/>
          <w:b/>
          <w:bCs/>
          <w:sz w:val="22"/>
          <w:szCs w:val="22"/>
        </w:rPr>
        <w:t>for coverage evaluation in Rel-20</w:t>
      </w:r>
      <w:r w:rsidRPr="00A516F3">
        <w:rPr>
          <w:rFonts w:ascii="Times New Roman" w:eastAsiaTheme="minorEastAsia" w:hAnsi="Times New Roman" w:cs="Times New Roman" w:hint="eastAsia"/>
          <w:b/>
          <w:bCs/>
          <w:sz w:val="22"/>
          <w:szCs w:val="22"/>
        </w:rPr>
        <w:t>, shadow fading margin for both R2D and D2R can be 6 dB or 7dB if O2I scenario.</w:t>
      </w:r>
    </w:p>
    <w:p w14:paraId="1D7EDABF" w14:textId="77777777" w:rsidR="00B62EEE" w:rsidRPr="008D5567" w:rsidRDefault="00B62EEE" w:rsidP="00B62EEE">
      <w:pPr>
        <w:spacing w:beforeLines="50" w:before="120"/>
        <w:jc w:val="both"/>
        <w:rPr>
          <w:rFonts w:ascii="Times New Roman" w:eastAsiaTheme="minorEastAsia" w:hAnsi="Times New Roman" w:cs="Times New Roman"/>
          <w:b/>
          <w:bCs/>
          <w:sz w:val="22"/>
          <w:szCs w:val="22"/>
          <w:u w:val="single"/>
        </w:rPr>
      </w:pPr>
      <w:r w:rsidRPr="008D5567">
        <w:rPr>
          <w:rFonts w:ascii="Times New Roman" w:eastAsiaTheme="minorEastAsia" w:hAnsi="Times New Roman" w:cs="Times New Roman" w:hint="eastAsia"/>
          <w:b/>
          <w:bCs/>
          <w:sz w:val="22"/>
          <w:szCs w:val="22"/>
          <w:u w:val="single"/>
        </w:rPr>
        <w:t>Proposal 1</w:t>
      </w:r>
      <w:r>
        <w:rPr>
          <w:rFonts w:ascii="Times New Roman" w:eastAsiaTheme="minorEastAsia" w:hAnsi="Times New Roman" w:cs="Times New Roman" w:hint="eastAsia"/>
          <w:b/>
          <w:bCs/>
          <w:sz w:val="22"/>
          <w:szCs w:val="22"/>
          <w:u w:val="single"/>
        </w:rPr>
        <w:t>9</w:t>
      </w:r>
      <w:r w:rsidRPr="008D5567">
        <w:rPr>
          <w:rFonts w:ascii="Times New Roman" w:eastAsiaTheme="minorEastAsia" w:hAnsi="Times New Roman" w:cs="Times New Roman" w:hint="eastAsia"/>
          <w:b/>
          <w:bCs/>
          <w:sz w:val="22"/>
          <w:szCs w:val="22"/>
          <w:u w:val="single"/>
        </w:rPr>
        <w:t>:</w:t>
      </w:r>
    </w:p>
    <w:p w14:paraId="269A8F94" w14:textId="77777777" w:rsidR="00B62EEE" w:rsidRPr="008D5567" w:rsidRDefault="00B62EEE" w:rsidP="00B62EEE">
      <w:pPr>
        <w:spacing w:beforeLines="50" w:before="120"/>
        <w:jc w:val="both"/>
        <w:rPr>
          <w:rFonts w:ascii="Times New Roman" w:eastAsiaTheme="minorEastAsia" w:hAnsi="Times New Roman" w:cs="Times New Roman"/>
          <w:b/>
          <w:bCs/>
          <w:sz w:val="22"/>
          <w:szCs w:val="22"/>
        </w:rPr>
      </w:pPr>
      <w:r w:rsidRPr="008D5567">
        <w:rPr>
          <w:rFonts w:ascii="Times New Roman" w:eastAsiaTheme="minorEastAsia" w:hAnsi="Times New Roman" w:cs="Times New Roman"/>
          <w:b/>
          <w:bCs/>
          <w:sz w:val="22"/>
          <w:szCs w:val="22"/>
        </w:rPr>
        <w:t xml:space="preserve">For </w:t>
      </w:r>
      <w:r w:rsidRPr="008D5567">
        <w:rPr>
          <w:rFonts w:ascii="Times New Roman" w:eastAsiaTheme="minorEastAsia" w:hAnsi="Times New Roman" w:cs="Times New Roman" w:hint="eastAsia"/>
          <w:b/>
          <w:bCs/>
          <w:sz w:val="22"/>
          <w:szCs w:val="22"/>
        </w:rPr>
        <w:t>link budget</w:t>
      </w:r>
      <w:r w:rsidRPr="008D5567">
        <w:rPr>
          <w:rFonts w:ascii="Times New Roman" w:eastAsiaTheme="minorEastAsia" w:hAnsi="Times New Roman" w:cs="Times New Roman"/>
          <w:b/>
          <w:bCs/>
          <w:sz w:val="22"/>
          <w:szCs w:val="22"/>
        </w:rPr>
        <w:t xml:space="preserve"> </w:t>
      </w:r>
      <w:r w:rsidRPr="008D5567">
        <w:rPr>
          <w:rFonts w:ascii="Times New Roman" w:eastAsiaTheme="minorEastAsia" w:hAnsi="Times New Roman" w:cs="Times New Roman" w:hint="eastAsia"/>
          <w:b/>
          <w:bCs/>
          <w:sz w:val="22"/>
          <w:szCs w:val="22"/>
        </w:rPr>
        <w:t xml:space="preserve">template </w:t>
      </w:r>
      <w:r w:rsidRPr="008D5567">
        <w:rPr>
          <w:rFonts w:ascii="Times New Roman" w:eastAsiaTheme="minorEastAsia" w:hAnsi="Times New Roman" w:cs="Times New Roman"/>
          <w:b/>
          <w:bCs/>
          <w:sz w:val="22"/>
          <w:szCs w:val="22"/>
        </w:rPr>
        <w:t>for coverage evaluation in Rel-20</w:t>
      </w:r>
      <w:r w:rsidRPr="008D5567">
        <w:rPr>
          <w:rFonts w:ascii="Times New Roman" w:eastAsiaTheme="minorEastAsia" w:hAnsi="Times New Roman" w:cs="Times New Roman" w:hint="eastAsia"/>
          <w:b/>
          <w:bCs/>
          <w:sz w:val="22"/>
          <w:szCs w:val="22"/>
        </w:rPr>
        <w:t xml:space="preserve">, updates in red </w:t>
      </w:r>
      <w:r>
        <w:rPr>
          <w:rFonts w:ascii="Times New Roman" w:eastAsiaTheme="minorEastAsia" w:hAnsi="Times New Roman" w:cs="Times New Roman" w:hint="eastAsia"/>
          <w:b/>
          <w:bCs/>
          <w:sz w:val="22"/>
          <w:szCs w:val="22"/>
        </w:rPr>
        <w:t xml:space="preserve">in Table 2 </w:t>
      </w:r>
      <w:r w:rsidRPr="008D5567">
        <w:rPr>
          <w:rFonts w:ascii="Times New Roman" w:eastAsiaTheme="minorEastAsia" w:hAnsi="Times New Roman" w:cs="Times New Roman" w:hint="eastAsia"/>
          <w:b/>
          <w:bCs/>
          <w:sz w:val="22"/>
          <w:szCs w:val="22"/>
        </w:rPr>
        <w:t>should be applied to Table 4.3.2-1 in TR38.769.</w:t>
      </w:r>
    </w:p>
    <w:p w14:paraId="7DE24173" w14:textId="77777777" w:rsidR="00B425FC" w:rsidRPr="008B1ADD" w:rsidRDefault="00B425FC" w:rsidP="009D7B48">
      <w:pPr>
        <w:spacing w:afterLines="50" w:after="120"/>
        <w:jc w:val="both"/>
        <w:rPr>
          <w:rFonts w:eastAsia="ＭＳ 明朝"/>
          <w:color w:val="FF0000"/>
          <w:sz w:val="22"/>
          <w:szCs w:val="22"/>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07B17660" w14:textId="05307483" w:rsidR="00AF44D9" w:rsidRPr="00284329" w:rsidRDefault="00DC7908" w:rsidP="00DC7908">
      <w:pPr>
        <w:pStyle w:val="afe"/>
        <w:numPr>
          <w:ilvl w:val="0"/>
          <w:numId w:val="4"/>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RP-25188</w:t>
      </w:r>
      <w:r w:rsidR="00650E2A">
        <w:rPr>
          <w:rFonts w:ascii="Times New Roman" w:eastAsiaTheme="majorEastAsia" w:hAnsi="Times New Roman" w:cs="Times New Roman" w:hint="eastAsia"/>
          <w:sz w:val="21"/>
          <w:szCs w:val="21"/>
        </w:rPr>
        <w:t>4</w:t>
      </w:r>
      <w:r w:rsidRPr="006241B5">
        <w:rPr>
          <w:rFonts w:ascii="Times New Roman" w:eastAsiaTheme="majorEastAsia" w:hAnsi="Times New Roman" w:cs="Times New Roman"/>
          <w:sz w:val="21"/>
          <w:szCs w:val="21"/>
        </w:rPr>
        <w:t>, “</w:t>
      </w:r>
      <w:r w:rsidR="00650E2A" w:rsidRPr="00650E2A">
        <w:rPr>
          <w:rFonts w:ascii="Times New Roman" w:eastAsiaTheme="majorEastAsia" w:hAnsi="Times New Roman" w:cs="Times New Roman"/>
          <w:sz w:val="21"/>
          <w:szCs w:val="21"/>
        </w:rPr>
        <w:t>New SID on enhancements for solutions for Ambient IoT (Internet of Things) in NR outdoor for active devices</w:t>
      </w:r>
      <w:r w:rsidRPr="006241B5">
        <w:rPr>
          <w:rFonts w:ascii="Times New Roman" w:eastAsiaTheme="majorEastAsia" w:hAnsi="Times New Roman" w:cs="Times New Roman"/>
          <w:sz w:val="21"/>
          <w:szCs w:val="21"/>
        </w:rPr>
        <w:t xml:space="preserve">”, </w:t>
      </w:r>
      <w:r w:rsidR="00434719">
        <w:rPr>
          <w:rFonts w:ascii="Times New Roman" w:eastAsiaTheme="majorEastAsia" w:hAnsi="Times New Roman" w:cs="Times New Roman" w:hint="eastAsia"/>
          <w:sz w:val="21"/>
          <w:szCs w:val="21"/>
        </w:rPr>
        <w:t xml:space="preserve">Moderator </w:t>
      </w:r>
      <w:r w:rsidRPr="006241B5">
        <w:rPr>
          <w:rFonts w:ascii="Times New Roman" w:eastAsiaTheme="majorEastAsia" w:hAnsi="Times New Roman" w:cs="Times New Roman"/>
          <w:sz w:val="21"/>
          <w:szCs w:val="21"/>
        </w:rPr>
        <w:t>(</w:t>
      </w:r>
      <w:r w:rsidR="00434719">
        <w:rPr>
          <w:rFonts w:ascii="Times New Roman" w:eastAsiaTheme="majorEastAsia" w:hAnsi="Times New Roman" w:cs="Times New Roman" w:hint="eastAsia"/>
          <w:sz w:val="21"/>
          <w:szCs w:val="21"/>
        </w:rPr>
        <w:t>RAN1 Vice-Chair</w:t>
      </w:r>
      <w:r w:rsidRPr="006241B5">
        <w:rPr>
          <w:rFonts w:ascii="Times New Roman" w:eastAsiaTheme="majorEastAsia" w:hAnsi="Times New Roman" w:cs="Times New Roman"/>
          <w:sz w:val="21"/>
          <w:szCs w:val="21"/>
        </w:rPr>
        <w:t>), RAN#108, June 2025.</w:t>
      </w:r>
    </w:p>
    <w:p w14:paraId="452C8BA6" w14:textId="1BDA7CB1" w:rsidR="008F0623" w:rsidRDefault="00866CCD" w:rsidP="00866CCD">
      <w:pPr>
        <w:pStyle w:val="afe"/>
        <w:numPr>
          <w:ilvl w:val="0"/>
          <w:numId w:val="4"/>
        </w:numPr>
        <w:spacing w:afterLines="50" w:after="120"/>
        <w:ind w:leftChars="0"/>
        <w:jc w:val="both"/>
        <w:rPr>
          <w:rFonts w:ascii="Times New Roman" w:eastAsiaTheme="minorEastAsia" w:hAnsi="Times New Roman" w:cs="Times New Roman"/>
          <w:sz w:val="22"/>
          <w:szCs w:val="22"/>
        </w:rPr>
      </w:pPr>
      <w:r w:rsidRPr="00866CCD">
        <w:rPr>
          <w:rFonts w:ascii="Times New Roman" w:eastAsiaTheme="minorEastAsia" w:hAnsi="Times New Roman" w:cs="Times New Roman" w:hint="eastAsia"/>
          <w:sz w:val="22"/>
          <w:szCs w:val="22"/>
        </w:rPr>
        <w:t xml:space="preserve">TR38.769 V19.0.0, </w:t>
      </w:r>
      <w:r w:rsidRPr="00866CCD">
        <w:rPr>
          <w:rFonts w:ascii="Times New Roman" w:eastAsiaTheme="minorEastAsia" w:hAnsi="Times New Roman" w:cs="Times New Roman"/>
          <w:sz w:val="22"/>
          <w:szCs w:val="22"/>
        </w:rPr>
        <w:t>“Study on solutions for Ambient IoT (Internet of Things) in NR</w:t>
      </w:r>
      <w:r w:rsidRPr="00866CCD">
        <w:rPr>
          <w:rFonts w:ascii="Times New Roman" w:eastAsiaTheme="minorEastAsia" w:hAnsi="Times New Roman" w:cs="Times New Roman" w:hint="eastAsia"/>
          <w:sz w:val="22"/>
          <w:szCs w:val="22"/>
        </w:rPr>
        <w:t xml:space="preserve"> (Release 19)</w:t>
      </w:r>
      <w:r w:rsidRPr="00866CCD">
        <w:rPr>
          <w:rFonts w:ascii="Times New Roman" w:eastAsiaTheme="minorEastAsia" w:hAnsi="Times New Roman" w:cs="Times New Roman"/>
          <w:sz w:val="22"/>
          <w:szCs w:val="22"/>
        </w:rPr>
        <w:t>”</w:t>
      </w:r>
      <w:r w:rsidRPr="00866CCD">
        <w:rPr>
          <w:rFonts w:ascii="Times New Roman" w:eastAsiaTheme="minorEastAsia" w:hAnsi="Times New Roman" w:cs="Times New Roman" w:hint="eastAsia"/>
          <w:sz w:val="22"/>
          <w:szCs w:val="22"/>
        </w:rPr>
        <w:t>, Dec. 2024.</w:t>
      </w:r>
    </w:p>
    <w:p w14:paraId="2AE5C189" w14:textId="31A1C5B1" w:rsidR="000F2002" w:rsidRDefault="005D736A" w:rsidP="00866CCD">
      <w:pPr>
        <w:pStyle w:val="afe"/>
        <w:numPr>
          <w:ilvl w:val="0"/>
          <w:numId w:val="4"/>
        </w:numPr>
        <w:spacing w:afterLines="50" w:after="120"/>
        <w:ind w:left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R1-2506300, </w:t>
      </w:r>
      <w:r>
        <w:rPr>
          <w:rFonts w:ascii="Times New Roman" w:eastAsiaTheme="minorEastAsia" w:hAnsi="Times New Roman" w:cs="Times New Roman"/>
          <w:sz w:val="22"/>
          <w:szCs w:val="22"/>
        </w:rPr>
        <w:t>“</w:t>
      </w:r>
      <w:r w:rsidR="00725923" w:rsidRPr="00725923">
        <w:rPr>
          <w:rFonts w:ascii="Times New Roman" w:eastAsiaTheme="minorEastAsia" w:hAnsi="Times New Roman" w:cs="Times New Roman"/>
          <w:sz w:val="22"/>
          <w:szCs w:val="22"/>
        </w:rPr>
        <w:t>Study on air interface for Ambient IoT device 2b/C</w:t>
      </w:r>
      <w:r>
        <w:rPr>
          <w:rFonts w:ascii="Times New Roman" w:eastAsiaTheme="minorEastAsia" w:hAnsi="Times New Roman" w:cs="Times New Roman"/>
          <w:sz w:val="22"/>
          <w:szCs w:val="22"/>
        </w:rPr>
        <w:t>”</w:t>
      </w:r>
      <w:r w:rsidR="00725923">
        <w:rPr>
          <w:rFonts w:ascii="Times New Roman" w:eastAsiaTheme="minorEastAsia" w:hAnsi="Times New Roman" w:cs="Times New Roman" w:hint="eastAsia"/>
          <w:sz w:val="22"/>
          <w:szCs w:val="22"/>
        </w:rPr>
        <w:t xml:space="preserve">, NTT DOCOMO, INC., </w:t>
      </w:r>
      <w:r w:rsidR="00220EEA">
        <w:rPr>
          <w:rFonts w:ascii="Times New Roman" w:eastAsiaTheme="minorEastAsia" w:hAnsi="Times New Roman" w:cs="Times New Roman" w:hint="eastAsia"/>
          <w:sz w:val="22"/>
          <w:szCs w:val="22"/>
        </w:rPr>
        <w:t>Aug. 2025.</w:t>
      </w:r>
    </w:p>
    <w:p w14:paraId="685842C0" w14:textId="7FF37E35" w:rsidR="000E2AF2" w:rsidRPr="00866CCD" w:rsidRDefault="000E2AF2" w:rsidP="00866CCD">
      <w:pPr>
        <w:pStyle w:val="afe"/>
        <w:numPr>
          <w:ilvl w:val="0"/>
          <w:numId w:val="4"/>
        </w:numPr>
        <w:spacing w:afterLines="50" w:after="120"/>
        <w:ind w:left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TR38.</w:t>
      </w:r>
      <w:r w:rsidR="000624C9">
        <w:rPr>
          <w:rFonts w:ascii="Times New Roman" w:eastAsiaTheme="minorEastAsia" w:hAnsi="Times New Roman" w:cs="Times New Roman" w:hint="eastAsia"/>
          <w:sz w:val="22"/>
          <w:szCs w:val="22"/>
        </w:rPr>
        <w:t>830</w:t>
      </w:r>
      <w:r w:rsidR="002B4326">
        <w:rPr>
          <w:rFonts w:ascii="Times New Roman" w:eastAsiaTheme="minorEastAsia" w:hAnsi="Times New Roman" w:cs="Times New Roman" w:hint="eastAsia"/>
          <w:sz w:val="22"/>
          <w:szCs w:val="22"/>
        </w:rPr>
        <w:t xml:space="preserve"> V17.0.0</w:t>
      </w:r>
      <w:r w:rsidR="000624C9">
        <w:rPr>
          <w:rFonts w:ascii="Times New Roman" w:eastAsiaTheme="minorEastAsia" w:hAnsi="Times New Roman" w:cs="Times New Roman" w:hint="eastAsia"/>
          <w:sz w:val="22"/>
          <w:szCs w:val="22"/>
        </w:rPr>
        <w:t xml:space="preserve">, </w:t>
      </w:r>
      <w:r w:rsidR="000624C9">
        <w:rPr>
          <w:rFonts w:ascii="Times New Roman" w:eastAsiaTheme="minorEastAsia" w:hAnsi="Times New Roman" w:cs="Times New Roman"/>
          <w:sz w:val="22"/>
          <w:szCs w:val="22"/>
        </w:rPr>
        <w:t>“</w:t>
      </w:r>
      <w:r w:rsidR="002B4326" w:rsidRPr="002B4326">
        <w:rPr>
          <w:rFonts w:ascii="Times New Roman" w:eastAsiaTheme="minorEastAsia" w:hAnsi="Times New Roman" w:cs="Times New Roman"/>
          <w:sz w:val="22"/>
          <w:szCs w:val="22"/>
        </w:rPr>
        <w:t>Study on NR coverage enhancements</w:t>
      </w:r>
      <w:r w:rsidR="000624C9">
        <w:rPr>
          <w:rFonts w:ascii="Times New Roman" w:eastAsiaTheme="minorEastAsia" w:hAnsi="Times New Roman" w:cs="Times New Roman" w:hint="eastAsia"/>
          <w:sz w:val="22"/>
          <w:szCs w:val="22"/>
        </w:rPr>
        <w:t xml:space="preserve"> (</w:t>
      </w:r>
      <w:r w:rsidR="002B4326">
        <w:rPr>
          <w:rFonts w:ascii="Times New Roman" w:eastAsiaTheme="minorEastAsia" w:hAnsi="Times New Roman" w:cs="Times New Roman" w:hint="eastAsia"/>
          <w:sz w:val="22"/>
          <w:szCs w:val="22"/>
        </w:rPr>
        <w:t>Release 17</w:t>
      </w:r>
      <w:r w:rsidR="000624C9">
        <w:rPr>
          <w:rFonts w:ascii="Times New Roman" w:eastAsiaTheme="minorEastAsia" w:hAnsi="Times New Roman" w:cs="Times New Roman" w:hint="eastAsia"/>
          <w:sz w:val="22"/>
          <w:szCs w:val="22"/>
        </w:rPr>
        <w:t>)</w:t>
      </w:r>
      <w:r w:rsidR="000624C9">
        <w:rPr>
          <w:rFonts w:ascii="Times New Roman" w:eastAsiaTheme="minorEastAsia" w:hAnsi="Times New Roman" w:cs="Times New Roman"/>
          <w:sz w:val="22"/>
          <w:szCs w:val="22"/>
        </w:rPr>
        <w:t>”</w:t>
      </w:r>
      <w:r w:rsidR="002B4326">
        <w:rPr>
          <w:rFonts w:ascii="Times New Roman" w:eastAsiaTheme="minorEastAsia" w:hAnsi="Times New Roman" w:cs="Times New Roman" w:hint="eastAsia"/>
          <w:sz w:val="22"/>
          <w:szCs w:val="22"/>
        </w:rPr>
        <w:t xml:space="preserve">, </w:t>
      </w:r>
      <w:r w:rsidR="0088205F">
        <w:rPr>
          <w:rFonts w:ascii="Times New Roman" w:eastAsiaTheme="minorEastAsia" w:hAnsi="Times New Roman" w:cs="Times New Roman" w:hint="eastAsia"/>
          <w:sz w:val="22"/>
          <w:szCs w:val="22"/>
        </w:rPr>
        <w:t>Dec. 2020.</w:t>
      </w:r>
    </w:p>
    <w:p w14:paraId="200FCF2A" w14:textId="41C651A1" w:rsidR="00284329" w:rsidRPr="003A147B" w:rsidRDefault="003F1648" w:rsidP="003A147B">
      <w:pPr>
        <w:pStyle w:val="afe"/>
        <w:numPr>
          <w:ilvl w:val="0"/>
          <w:numId w:val="4"/>
        </w:numPr>
        <w:spacing w:after="180"/>
        <w:ind w:leftChars="0"/>
        <w:rPr>
          <w:rFonts w:ascii="Times New Roman" w:eastAsiaTheme="majorEastAsia" w:hAnsi="Times New Roman" w:cs="Times New Roman"/>
          <w:sz w:val="21"/>
          <w:szCs w:val="21"/>
        </w:rPr>
      </w:pPr>
      <w:r w:rsidRPr="003F1648">
        <w:rPr>
          <w:rFonts w:ascii="Times New Roman" w:eastAsiaTheme="majorEastAsia" w:hAnsi="Times New Roman" w:cs="Times New Roman"/>
          <w:sz w:val="21"/>
          <w:szCs w:val="21"/>
        </w:rPr>
        <w:t>Report ITU-R M.2412-0</w:t>
      </w:r>
      <w:r>
        <w:rPr>
          <w:rFonts w:ascii="Times New Roman" w:eastAsiaTheme="majorEastAsia" w:hAnsi="Times New Roman" w:cs="Times New Roman" w:hint="eastAsia"/>
          <w:sz w:val="21"/>
          <w:szCs w:val="21"/>
        </w:rPr>
        <w:t xml:space="preserve">, </w:t>
      </w:r>
      <w:r w:rsidR="003A147B">
        <w:rPr>
          <w:rFonts w:ascii="Times New Roman" w:eastAsiaTheme="majorEastAsia" w:hAnsi="Times New Roman" w:cs="Times New Roman"/>
          <w:sz w:val="21"/>
          <w:szCs w:val="21"/>
        </w:rPr>
        <w:t>“</w:t>
      </w:r>
      <w:r w:rsidR="003A147B" w:rsidRPr="003A147B">
        <w:rPr>
          <w:rFonts w:ascii="Times New Roman" w:eastAsiaTheme="majorEastAsia" w:hAnsi="Times New Roman" w:cs="Times New Roman"/>
          <w:sz w:val="21"/>
          <w:szCs w:val="21"/>
        </w:rPr>
        <w:t>Guidelines for evaluation of radio interface technologies for IMT-2020”</w:t>
      </w:r>
      <w:r>
        <w:rPr>
          <w:rFonts w:ascii="Times New Roman" w:eastAsiaTheme="majorEastAsia" w:hAnsi="Times New Roman" w:cs="Times New Roman" w:hint="eastAsia"/>
          <w:sz w:val="21"/>
          <w:szCs w:val="21"/>
        </w:rPr>
        <w:t xml:space="preserve">, </w:t>
      </w:r>
      <w:r w:rsidR="008F0623">
        <w:rPr>
          <w:rFonts w:ascii="Times New Roman" w:eastAsiaTheme="majorEastAsia" w:hAnsi="Times New Roman" w:cs="Times New Roman" w:hint="eastAsia"/>
          <w:sz w:val="21"/>
          <w:szCs w:val="21"/>
        </w:rPr>
        <w:t>October</w:t>
      </w:r>
      <w:r w:rsidR="008408B8">
        <w:rPr>
          <w:rFonts w:ascii="Times New Roman" w:eastAsiaTheme="majorEastAsia" w:hAnsi="Times New Roman" w:cs="Times New Roman" w:hint="eastAsia"/>
          <w:sz w:val="21"/>
          <w:szCs w:val="21"/>
        </w:rPr>
        <w:t xml:space="preserve"> </w:t>
      </w:r>
      <w:r w:rsidR="008F0623">
        <w:rPr>
          <w:rFonts w:ascii="Times New Roman" w:eastAsiaTheme="majorEastAsia" w:hAnsi="Times New Roman" w:cs="Times New Roman" w:hint="eastAsia"/>
          <w:sz w:val="21"/>
          <w:szCs w:val="21"/>
        </w:rPr>
        <w:t>2017.</w:t>
      </w:r>
    </w:p>
    <w:sectPr w:rsidR="00284329" w:rsidRPr="003A147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BB8B7" w14:textId="77777777" w:rsidR="004B62CA" w:rsidRDefault="004B62CA">
      <w:r>
        <w:separator/>
      </w:r>
    </w:p>
  </w:endnote>
  <w:endnote w:type="continuationSeparator" w:id="0">
    <w:p w14:paraId="3E13C117" w14:textId="77777777" w:rsidR="004B62CA" w:rsidRDefault="004B62CA">
      <w:r>
        <w:continuationSeparator/>
      </w:r>
    </w:p>
  </w:endnote>
  <w:endnote w:type="continuationNotice" w:id="1">
    <w:p w14:paraId="2C5BBF71" w14:textId="77777777" w:rsidR="004B62CA" w:rsidRDefault="004B6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UI 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22882" w14:textId="77777777" w:rsidR="004B62CA" w:rsidRDefault="004B62CA">
      <w:r>
        <w:separator/>
      </w:r>
    </w:p>
  </w:footnote>
  <w:footnote w:type="continuationSeparator" w:id="0">
    <w:p w14:paraId="68871194" w14:textId="77777777" w:rsidR="004B62CA" w:rsidRDefault="004B62CA">
      <w:r>
        <w:continuationSeparator/>
      </w:r>
    </w:p>
  </w:footnote>
  <w:footnote w:type="continuationNotice" w:id="1">
    <w:p w14:paraId="27B6B3FA" w14:textId="77777777" w:rsidR="004B62CA" w:rsidRDefault="004B62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CD16F8E"/>
    <w:multiLevelType w:val="hybridMultilevel"/>
    <w:tmpl w:val="83F6FE32"/>
    <w:lvl w:ilvl="0" w:tplc="40B00EF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E5744FB"/>
    <w:multiLevelType w:val="hybridMultilevel"/>
    <w:tmpl w:val="812C0C40"/>
    <w:lvl w:ilvl="0" w:tplc="AF501B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F310472"/>
    <w:multiLevelType w:val="hybridMultilevel"/>
    <w:tmpl w:val="63D8D128"/>
    <w:lvl w:ilvl="0" w:tplc="EB70C46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1"/>
  </w:num>
  <w:num w:numId="3" w16cid:durableId="1973051902">
    <w:abstractNumId w:val="9"/>
  </w:num>
  <w:num w:numId="4" w16cid:durableId="1525903032">
    <w:abstractNumId w:val="7"/>
  </w:num>
  <w:num w:numId="5" w16cid:durableId="1559515175">
    <w:abstractNumId w:val="23"/>
  </w:num>
  <w:num w:numId="6" w16cid:durableId="1681421581">
    <w:abstractNumId w:val="12"/>
  </w:num>
  <w:num w:numId="7" w16cid:durableId="2122649517">
    <w:abstractNumId w:val="22"/>
  </w:num>
  <w:num w:numId="8" w16cid:durableId="2107655616">
    <w:abstractNumId w:val="16"/>
  </w:num>
  <w:num w:numId="9" w16cid:durableId="1330404698">
    <w:abstractNumId w:val="6"/>
  </w:num>
  <w:num w:numId="10" w16cid:durableId="381178554">
    <w:abstractNumId w:val="13"/>
  </w:num>
  <w:num w:numId="11" w16cid:durableId="118233645">
    <w:abstractNumId w:val="20"/>
  </w:num>
  <w:num w:numId="12" w16cid:durableId="1044720934">
    <w:abstractNumId w:val="17"/>
  </w:num>
  <w:num w:numId="13" w16cid:durableId="1889798804">
    <w:abstractNumId w:val="3"/>
  </w:num>
  <w:num w:numId="14" w16cid:durableId="1164319843">
    <w:abstractNumId w:val="11"/>
  </w:num>
  <w:num w:numId="15" w16cid:durableId="1616257071">
    <w:abstractNumId w:val="19"/>
  </w:num>
  <w:num w:numId="16" w16cid:durableId="1373768885">
    <w:abstractNumId w:val="8"/>
  </w:num>
  <w:num w:numId="17" w16cid:durableId="1216233354">
    <w:abstractNumId w:val="14"/>
  </w:num>
  <w:num w:numId="18" w16cid:durableId="1251087618">
    <w:abstractNumId w:val="15"/>
  </w:num>
  <w:num w:numId="19" w16cid:durableId="1387409440">
    <w:abstractNumId w:val="18"/>
  </w:num>
  <w:num w:numId="20" w16cid:durableId="26181131">
    <w:abstractNumId w:val="2"/>
  </w:num>
  <w:num w:numId="21" w16cid:durableId="1697584261">
    <w:abstractNumId w:val="0"/>
  </w:num>
  <w:num w:numId="22" w16cid:durableId="1343433016">
    <w:abstractNumId w:val="10"/>
  </w:num>
  <w:num w:numId="23" w16cid:durableId="16928603">
    <w:abstractNumId w:val="4"/>
  </w:num>
  <w:num w:numId="24" w16cid:durableId="163875348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408"/>
    <w:rsid w:val="00003589"/>
    <w:rsid w:val="000036C9"/>
    <w:rsid w:val="00003973"/>
    <w:rsid w:val="00003A56"/>
    <w:rsid w:val="00003AE4"/>
    <w:rsid w:val="00003B06"/>
    <w:rsid w:val="00003F7F"/>
    <w:rsid w:val="000041B5"/>
    <w:rsid w:val="000044B4"/>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2794A"/>
    <w:rsid w:val="00027C8E"/>
    <w:rsid w:val="00030115"/>
    <w:rsid w:val="0003016F"/>
    <w:rsid w:val="0003024D"/>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4AB"/>
    <w:rsid w:val="000507A0"/>
    <w:rsid w:val="000507E8"/>
    <w:rsid w:val="00050BAA"/>
    <w:rsid w:val="00050D72"/>
    <w:rsid w:val="00050D98"/>
    <w:rsid w:val="00051485"/>
    <w:rsid w:val="000514EA"/>
    <w:rsid w:val="00051FC2"/>
    <w:rsid w:val="00052465"/>
    <w:rsid w:val="00052786"/>
    <w:rsid w:val="00052988"/>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4C9"/>
    <w:rsid w:val="0006277E"/>
    <w:rsid w:val="00062E39"/>
    <w:rsid w:val="00062E9D"/>
    <w:rsid w:val="00063776"/>
    <w:rsid w:val="00063798"/>
    <w:rsid w:val="00063799"/>
    <w:rsid w:val="00063813"/>
    <w:rsid w:val="00063997"/>
    <w:rsid w:val="000644A1"/>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356"/>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5E0"/>
    <w:rsid w:val="000966A3"/>
    <w:rsid w:val="00096785"/>
    <w:rsid w:val="00096C08"/>
    <w:rsid w:val="00097021"/>
    <w:rsid w:val="0009709E"/>
    <w:rsid w:val="0009747A"/>
    <w:rsid w:val="00097C08"/>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5A9"/>
    <w:rsid w:val="000A3672"/>
    <w:rsid w:val="000A3D1D"/>
    <w:rsid w:val="000A3E50"/>
    <w:rsid w:val="000A4113"/>
    <w:rsid w:val="000A417F"/>
    <w:rsid w:val="000A43A8"/>
    <w:rsid w:val="000A46A3"/>
    <w:rsid w:val="000A4CEC"/>
    <w:rsid w:val="000A4F30"/>
    <w:rsid w:val="000A4FB0"/>
    <w:rsid w:val="000A51B5"/>
    <w:rsid w:val="000A5826"/>
    <w:rsid w:val="000A5863"/>
    <w:rsid w:val="000A59C1"/>
    <w:rsid w:val="000A6088"/>
    <w:rsid w:val="000A610F"/>
    <w:rsid w:val="000A62D0"/>
    <w:rsid w:val="000A638D"/>
    <w:rsid w:val="000A6406"/>
    <w:rsid w:val="000A672D"/>
    <w:rsid w:val="000A67F0"/>
    <w:rsid w:val="000A7054"/>
    <w:rsid w:val="000A73B9"/>
    <w:rsid w:val="000A74DA"/>
    <w:rsid w:val="000A7564"/>
    <w:rsid w:val="000A7592"/>
    <w:rsid w:val="000A76FF"/>
    <w:rsid w:val="000A7920"/>
    <w:rsid w:val="000A7BEF"/>
    <w:rsid w:val="000A7CC2"/>
    <w:rsid w:val="000A7CF2"/>
    <w:rsid w:val="000B03F9"/>
    <w:rsid w:val="000B0619"/>
    <w:rsid w:val="000B0878"/>
    <w:rsid w:val="000B09C2"/>
    <w:rsid w:val="000B0DB3"/>
    <w:rsid w:val="000B1298"/>
    <w:rsid w:val="000B1518"/>
    <w:rsid w:val="000B16EB"/>
    <w:rsid w:val="000B1B3F"/>
    <w:rsid w:val="000B1B76"/>
    <w:rsid w:val="000B1BDB"/>
    <w:rsid w:val="000B1CD2"/>
    <w:rsid w:val="000B244F"/>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43E"/>
    <w:rsid w:val="000D247C"/>
    <w:rsid w:val="000D26B1"/>
    <w:rsid w:val="000D2BBB"/>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CE2"/>
    <w:rsid w:val="000E1E09"/>
    <w:rsid w:val="000E207F"/>
    <w:rsid w:val="000E215E"/>
    <w:rsid w:val="000E2243"/>
    <w:rsid w:val="000E22AC"/>
    <w:rsid w:val="000E2496"/>
    <w:rsid w:val="000E263F"/>
    <w:rsid w:val="000E269D"/>
    <w:rsid w:val="000E2AF2"/>
    <w:rsid w:val="000E2F84"/>
    <w:rsid w:val="000E31E6"/>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8CA"/>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002"/>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501"/>
    <w:rsid w:val="000F45A0"/>
    <w:rsid w:val="000F470C"/>
    <w:rsid w:val="000F4A86"/>
    <w:rsid w:val="000F4D77"/>
    <w:rsid w:val="000F4EFA"/>
    <w:rsid w:val="000F61A9"/>
    <w:rsid w:val="000F63BD"/>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57"/>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F7E"/>
    <w:rsid w:val="001120E4"/>
    <w:rsid w:val="00112138"/>
    <w:rsid w:val="001121B1"/>
    <w:rsid w:val="0011220C"/>
    <w:rsid w:val="001122B9"/>
    <w:rsid w:val="00112926"/>
    <w:rsid w:val="00112BD9"/>
    <w:rsid w:val="00112D91"/>
    <w:rsid w:val="001132F7"/>
    <w:rsid w:val="00113B73"/>
    <w:rsid w:val="00113CA5"/>
    <w:rsid w:val="00113F34"/>
    <w:rsid w:val="001142BF"/>
    <w:rsid w:val="001143A3"/>
    <w:rsid w:val="00114A41"/>
    <w:rsid w:val="00114B55"/>
    <w:rsid w:val="00114CD4"/>
    <w:rsid w:val="0011500C"/>
    <w:rsid w:val="001152B3"/>
    <w:rsid w:val="001152D7"/>
    <w:rsid w:val="001153C0"/>
    <w:rsid w:val="001153FA"/>
    <w:rsid w:val="00115471"/>
    <w:rsid w:val="00115635"/>
    <w:rsid w:val="00115854"/>
    <w:rsid w:val="00115B86"/>
    <w:rsid w:val="001160A6"/>
    <w:rsid w:val="0011618B"/>
    <w:rsid w:val="0011666C"/>
    <w:rsid w:val="0011674F"/>
    <w:rsid w:val="00116E6C"/>
    <w:rsid w:val="00116EE1"/>
    <w:rsid w:val="00116F48"/>
    <w:rsid w:val="00117559"/>
    <w:rsid w:val="001175AE"/>
    <w:rsid w:val="001176A6"/>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23B4"/>
    <w:rsid w:val="00122527"/>
    <w:rsid w:val="001226F6"/>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DB"/>
    <w:rsid w:val="001542E9"/>
    <w:rsid w:val="0015439F"/>
    <w:rsid w:val="001545B1"/>
    <w:rsid w:val="00154716"/>
    <w:rsid w:val="0015476A"/>
    <w:rsid w:val="001547F3"/>
    <w:rsid w:val="001549D4"/>
    <w:rsid w:val="001549E0"/>
    <w:rsid w:val="00154AD1"/>
    <w:rsid w:val="00154C6A"/>
    <w:rsid w:val="00154E94"/>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90E"/>
    <w:rsid w:val="00187C19"/>
    <w:rsid w:val="00187C2A"/>
    <w:rsid w:val="00187CC2"/>
    <w:rsid w:val="00187ED4"/>
    <w:rsid w:val="0019016F"/>
    <w:rsid w:val="00190895"/>
    <w:rsid w:val="00190B0E"/>
    <w:rsid w:val="00190C36"/>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9AB"/>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B4F"/>
    <w:rsid w:val="001B2C3D"/>
    <w:rsid w:val="001B2C6E"/>
    <w:rsid w:val="001B2F96"/>
    <w:rsid w:val="001B30CC"/>
    <w:rsid w:val="001B3262"/>
    <w:rsid w:val="001B3659"/>
    <w:rsid w:val="001B38B3"/>
    <w:rsid w:val="001B3A03"/>
    <w:rsid w:val="001B3B3B"/>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2FB9"/>
    <w:rsid w:val="001E35D0"/>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6726"/>
    <w:rsid w:val="001E6BB3"/>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BB"/>
    <w:rsid w:val="001F15CA"/>
    <w:rsid w:val="001F1610"/>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1918"/>
    <w:rsid w:val="00211C4B"/>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3D8"/>
    <w:rsid w:val="00217B9A"/>
    <w:rsid w:val="00217D09"/>
    <w:rsid w:val="00217E0D"/>
    <w:rsid w:val="00217E33"/>
    <w:rsid w:val="00217FC2"/>
    <w:rsid w:val="002201DA"/>
    <w:rsid w:val="0022061D"/>
    <w:rsid w:val="00220EEA"/>
    <w:rsid w:val="00221135"/>
    <w:rsid w:val="0022207C"/>
    <w:rsid w:val="0022218A"/>
    <w:rsid w:val="00222A2D"/>
    <w:rsid w:val="002235E8"/>
    <w:rsid w:val="00223C59"/>
    <w:rsid w:val="00224222"/>
    <w:rsid w:val="00224402"/>
    <w:rsid w:val="002247B1"/>
    <w:rsid w:val="002248EE"/>
    <w:rsid w:val="00224907"/>
    <w:rsid w:val="00224F5E"/>
    <w:rsid w:val="002256B6"/>
    <w:rsid w:val="00225AA4"/>
    <w:rsid w:val="00225F9A"/>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B5D"/>
    <w:rsid w:val="002401FD"/>
    <w:rsid w:val="00240318"/>
    <w:rsid w:val="00240345"/>
    <w:rsid w:val="002406A2"/>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29E"/>
    <w:rsid w:val="00244300"/>
    <w:rsid w:val="00244392"/>
    <w:rsid w:val="00244682"/>
    <w:rsid w:val="0024484D"/>
    <w:rsid w:val="002455B8"/>
    <w:rsid w:val="00245C48"/>
    <w:rsid w:val="00245FAF"/>
    <w:rsid w:val="0024629E"/>
    <w:rsid w:val="00246630"/>
    <w:rsid w:val="002467B8"/>
    <w:rsid w:val="00246BC3"/>
    <w:rsid w:val="00246E7C"/>
    <w:rsid w:val="00247206"/>
    <w:rsid w:val="0024720A"/>
    <w:rsid w:val="00247443"/>
    <w:rsid w:val="00247478"/>
    <w:rsid w:val="00247486"/>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89"/>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DF1"/>
    <w:rsid w:val="00267ECD"/>
    <w:rsid w:val="0027082D"/>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2B79"/>
    <w:rsid w:val="002831C2"/>
    <w:rsid w:val="0028330C"/>
    <w:rsid w:val="00283873"/>
    <w:rsid w:val="002838B2"/>
    <w:rsid w:val="00283953"/>
    <w:rsid w:val="00283CE9"/>
    <w:rsid w:val="00284134"/>
    <w:rsid w:val="002842D2"/>
    <w:rsid w:val="00284329"/>
    <w:rsid w:val="00284378"/>
    <w:rsid w:val="002844E2"/>
    <w:rsid w:val="002844FD"/>
    <w:rsid w:val="00284580"/>
    <w:rsid w:val="002845F9"/>
    <w:rsid w:val="00284744"/>
    <w:rsid w:val="002849EA"/>
    <w:rsid w:val="00285606"/>
    <w:rsid w:val="00285A72"/>
    <w:rsid w:val="00285C5B"/>
    <w:rsid w:val="00285C5E"/>
    <w:rsid w:val="00286013"/>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8E"/>
    <w:rsid w:val="002A2CE3"/>
    <w:rsid w:val="002A2F34"/>
    <w:rsid w:val="002A3082"/>
    <w:rsid w:val="002A3087"/>
    <w:rsid w:val="002A309B"/>
    <w:rsid w:val="002A30AC"/>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7F1"/>
    <w:rsid w:val="002A6CEE"/>
    <w:rsid w:val="002A71AA"/>
    <w:rsid w:val="002A76FC"/>
    <w:rsid w:val="002A77B1"/>
    <w:rsid w:val="002A77EF"/>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326"/>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109C"/>
    <w:rsid w:val="002C135E"/>
    <w:rsid w:val="002C168A"/>
    <w:rsid w:val="002C17F8"/>
    <w:rsid w:val="002C1861"/>
    <w:rsid w:val="002C198B"/>
    <w:rsid w:val="002C1B42"/>
    <w:rsid w:val="002C1BF7"/>
    <w:rsid w:val="002C1F0F"/>
    <w:rsid w:val="002C2054"/>
    <w:rsid w:val="002C2085"/>
    <w:rsid w:val="002C20D4"/>
    <w:rsid w:val="002C24ED"/>
    <w:rsid w:val="002C2B75"/>
    <w:rsid w:val="002C2D78"/>
    <w:rsid w:val="002C30D2"/>
    <w:rsid w:val="002C330F"/>
    <w:rsid w:val="002C3476"/>
    <w:rsid w:val="002C35CD"/>
    <w:rsid w:val="002C3D2E"/>
    <w:rsid w:val="002C3DFB"/>
    <w:rsid w:val="002C3DFD"/>
    <w:rsid w:val="002C3E06"/>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0E9"/>
    <w:rsid w:val="002F0253"/>
    <w:rsid w:val="002F0B87"/>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9D7"/>
    <w:rsid w:val="002F7C30"/>
    <w:rsid w:val="003004D5"/>
    <w:rsid w:val="00300993"/>
    <w:rsid w:val="00300A3C"/>
    <w:rsid w:val="00300AB2"/>
    <w:rsid w:val="00300D1B"/>
    <w:rsid w:val="00300F6E"/>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8AD"/>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E29"/>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E2"/>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299"/>
    <w:rsid w:val="0033041F"/>
    <w:rsid w:val="00330749"/>
    <w:rsid w:val="003309D1"/>
    <w:rsid w:val="00330A49"/>
    <w:rsid w:val="00330D89"/>
    <w:rsid w:val="00330E6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AD1"/>
    <w:rsid w:val="00362D1E"/>
    <w:rsid w:val="003633B0"/>
    <w:rsid w:val="003633C9"/>
    <w:rsid w:val="00363503"/>
    <w:rsid w:val="00363777"/>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F76"/>
    <w:rsid w:val="00367449"/>
    <w:rsid w:val="00367495"/>
    <w:rsid w:val="003676B3"/>
    <w:rsid w:val="00367715"/>
    <w:rsid w:val="0036772A"/>
    <w:rsid w:val="003679A4"/>
    <w:rsid w:val="00367A35"/>
    <w:rsid w:val="00367AE1"/>
    <w:rsid w:val="00367E3C"/>
    <w:rsid w:val="0037012B"/>
    <w:rsid w:val="00370215"/>
    <w:rsid w:val="0037037C"/>
    <w:rsid w:val="0037081F"/>
    <w:rsid w:val="003708F8"/>
    <w:rsid w:val="00370C41"/>
    <w:rsid w:val="00370C59"/>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915"/>
    <w:rsid w:val="00372BEA"/>
    <w:rsid w:val="00372F2B"/>
    <w:rsid w:val="00373170"/>
    <w:rsid w:val="0037322E"/>
    <w:rsid w:val="00373B32"/>
    <w:rsid w:val="00373E7F"/>
    <w:rsid w:val="0037437E"/>
    <w:rsid w:val="0037452D"/>
    <w:rsid w:val="003745E4"/>
    <w:rsid w:val="003746A1"/>
    <w:rsid w:val="003747DB"/>
    <w:rsid w:val="00374A8B"/>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148"/>
    <w:rsid w:val="003975DE"/>
    <w:rsid w:val="0039784A"/>
    <w:rsid w:val="003979AC"/>
    <w:rsid w:val="00397E27"/>
    <w:rsid w:val="003A00C7"/>
    <w:rsid w:val="003A038E"/>
    <w:rsid w:val="003A051E"/>
    <w:rsid w:val="003A0597"/>
    <w:rsid w:val="003A087B"/>
    <w:rsid w:val="003A0898"/>
    <w:rsid w:val="003A099B"/>
    <w:rsid w:val="003A09AA"/>
    <w:rsid w:val="003A0BD9"/>
    <w:rsid w:val="003A0DD8"/>
    <w:rsid w:val="003A0F1E"/>
    <w:rsid w:val="003A0FFB"/>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96B"/>
    <w:rsid w:val="003B1C5D"/>
    <w:rsid w:val="003B1C92"/>
    <w:rsid w:val="003B1D92"/>
    <w:rsid w:val="003B1D93"/>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9D3"/>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302"/>
    <w:rsid w:val="003D254F"/>
    <w:rsid w:val="003D293C"/>
    <w:rsid w:val="003D2D37"/>
    <w:rsid w:val="003D2E3C"/>
    <w:rsid w:val="003D300F"/>
    <w:rsid w:val="003D33A0"/>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3FD9"/>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648"/>
    <w:rsid w:val="003F1738"/>
    <w:rsid w:val="003F1DB8"/>
    <w:rsid w:val="003F1E22"/>
    <w:rsid w:val="003F1E84"/>
    <w:rsid w:val="003F242C"/>
    <w:rsid w:val="003F265C"/>
    <w:rsid w:val="003F26CD"/>
    <w:rsid w:val="003F2AD9"/>
    <w:rsid w:val="003F2BEC"/>
    <w:rsid w:val="003F42D6"/>
    <w:rsid w:val="003F46C2"/>
    <w:rsid w:val="003F46F6"/>
    <w:rsid w:val="003F47DB"/>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64D"/>
    <w:rsid w:val="0040578C"/>
    <w:rsid w:val="004059B7"/>
    <w:rsid w:val="004059CA"/>
    <w:rsid w:val="00405C7F"/>
    <w:rsid w:val="00405F5A"/>
    <w:rsid w:val="00406179"/>
    <w:rsid w:val="004062E1"/>
    <w:rsid w:val="0040666C"/>
    <w:rsid w:val="004066B6"/>
    <w:rsid w:val="00406A7F"/>
    <w:rsid w:val="00406B43"/>
    <w:rsid w:val="00407198"/>
    <w:rsid w:val="00407364"/>
    <w:rsid w:val="00407394"/>
    <w:rsid w:val="004078A4"/>
    <w:rsid w:val="00407C3C"/>
    <w:rsid w:val="00407DD5"/>
    <w:rsid w:val="00407FDF"/>
    <w:rsid w:val="004100A9"/>
    <w:rsid w:val="0041024D"/>
    <w:rsid w:val="004103D4"/>
    <w:rsid w:val="00410481"/>
    <w:rsid w:val="00410511"/>
    <w:rsid w:val="00410588"/>
    <w:rsid w:val="0041059D"/>
    <w:rsid w:val="004105F4"/>
    <w:rsid w:val="004108BE"/>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13B"/>
    <w:rsid w:val="004223A2"/>
    <w:rsid w:val="00422655"/>
    <w:rsid w:val="0042277E"/>
    <w:rsid w:val="00422E43"/>
    <w:rsid w:val="004233B6"/>
    <w:rsid w:val="0042376F"/>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7A5"/>
    <w:rsid w:val="0043785F"/>
    <w:rsid w:val="00437864"/>
    <w:rsid w:val="00437CF8"/>
    <w:rsid w:val="00437E4F"/>
    <w:rsid w:val="00440361"/>
    <w:rsid w:val="004405CB"/>
    <w:rsid w:val="004405D4"/>
    <w:rsid w:val="00440778"/>
    <w:rsid w:val="004407A5"/>
    <w:rsid w:val="004407EB"/>
    <w:rsid w:val="00441324"/>
    <w:rsid w:val="004416F6"/>
    <w:rsid w:val="004417C2"/>
    <w:rsid w:val="00441A74"/>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50B"/>
    <w:rsid w:val="00444582"/>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34F"/>
    <w:rsid w:val="0045041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63C"/>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60E"/>
    <w:rsid w:val="00465702"/>
    <w:rsid w:val="00465F0A"/>
    <w:rsid w:val="00466786"/>
    <w:rsid w:val="00467039"/>
    <w:rsid w:val="00467048"/>
    <w:rsid w:val="0046722E"/>
    <w:rsid w:val="00467A8B"/>
    <w:rsid w:val="00467AB5"/>
    <w:rsid w:val="00467AFF"/>
    <w:rsid w:val="00467B5A"/>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D8E"/>
    <w:rsid w:val="004840E5"/>
    <w:rsid w:val="00484102"/>
    <w:rsid w:val="0048430D"/>
    <w:rsid w:val="0048448B"/>
    <w:rsid w:val="004845E0"/>
    <w:rsid w:val="00484944"/>
    <w:rsid w:val="00484B74"/>
    <w:rsid w:val="00484C80"/>
    <w:rsid w:val="00484CD7"/>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C02"/>
    <w:rsid w:val="004A6E7D"/>
    <w:rsid w:val="004A7264"/>
    <w:rsid w:val="004A74F2"/>
    <w:rsid w:val="004A764E"/>
    <w:rsid w:val="004A7695"/>
    <w:rsid w:val="004A76DD"/>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8"/>
    <w:rsid w:val="004B5DEA"/>
    <w:rsid w:val="004B5EE2"/>
    <w:rsid w:val="004B6004"/>
    <w:rsid w:val="004B62CA"/>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C04"/>
    <w:rsid w:val="004C7E20"/>
    <w:rsid w:val="004C7F1E"/>
    <w:rsid w:val="004C7FD6"/>
    <w:rsid w:val="004D077B"/>
    <w:rsid w:val="004D08F7"/>
    <w:rsid w:val="004D0E3F"/>
    <w:rsid w:val="004D1841"/>
    <w:rsid w:val="004D1C29"/>
    <w:rsid w:val="004D1E17"/>
    <w:rsid w:val="004D2063"/>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3F2D"/>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4AEE"/>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0C9"/>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45"/>
    <w:rsid w:val="004F50B5"/>
    <w:rsid w:val="004F5291"/>
    <w:rsid w:val="004F53CF"/>
    <w:rsid w:val="004F5484"/>
    <w:rsid w:val="004F5CEC"/>
    <w:rsid w:val="004F5EDE"/>
    <w:rsid w:val="004F602E"/>
    <w:rsid w:val="004F68AC"/>
    <w:rsid w:val="004F6A4B"/>
    <w:rsid w:val="004F6BCE"/>
    <w:rsid w:val="004F6C82"/>
    <w:rsid w:val="004F707C"/>
    <w:rsid w:val="004F7086"/>
    <w:rsid w:val="004F74D4"/>
    <w:rsid w:val="004F7810"/>
    <w:rsid w:val="004F7C8D"/>
    <w:rsid w:val="004F7F65"/>
    <w:rsid w:val="004F7FBA"/>
    <w:rsid w:val="00500285"/>
    <w:rsid w:val="0050047B"/>
    <w:rsid w:val="005008C3"/>
    <w:rsid w:val="0050092E"/>
    <w:rsid w:val="00500961"/>
    <w:rsid w:val="00500EB0"/>
    <w:rsid w:val="00500F4A"/>
    <w:rsid w:val="00500F4B"/>
    <w:rsid w:val="00501724"/>
    <w:rsid w:val="0050175F"/>
    <w:rsid w:val="00501A05"/>
    <w:rsid w:val="00502369"/>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A1E"/>
    <w:rsid w:val="00507CC5"/>
    <w:rsid w:val="00507DDA"/>
    <w:rsid w:val="0051000E"/>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6BF"/>
    <w:rsid w:val="0052216D"/>
    <w:rsid w:val="0052221E"/>
    <w:rsid w:val="00522267"/>
    <w:rsid w:val="00522951"/>
    <w:rsid w:val="00522E8A"/>
    <w:rsid w:val="005231B0"/>
    <w:rsid w:val="005237CD"/>
    <w:rsid w:val="0052387E"/>
    <w:rsid w:val="00523C06"/>
    <w:rsid w:val="00523CB3"/>
    <w:rsid w:val="00523D91"/>
    <w:rsid w:val="00523E60"/>
    <w:rsid w:val="005240BC"/>
    <w:rsid w:val="005241DC"/>
    <w:rsid w:val="005243C3"/>
    <w:rsid w:val="005244B3"/>
    <w:rsid w:val="00524809"/>
    <w:rsid w:val="0052485C"/>
    <w:rsid w:val="00524915"/>
    <w:rsid w:val="00524CC4"/>
    <w:rsid w:val="00524D60"/>
    <w:rsid w:val="00524F06"/>
    <w:rsid w:val="00525279"/>
    <w:rsid w:val="005252A8"/>
    <w:rsid w:val="005253B3"/>
    <w:rsid w:val="00525842"/>
    <w:rsid w:val="00525D0C"/>
    <w:rsid w:val="00525FC2"/>
    <w:rsid w:val="00526397"/>
    <w:rsid w:val="00526C12"/>
    <w:rsid w:val="00526D54"/>
    <w:rsid w:val="00526FCF"/>
    <w:rsid w:val="00527079"/>
    <w:rsid w:val="00527118"/>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A50"/>
    <w:rsid w:val="00536DA4"/>
    <w:rsid w:val="00536DEF"/>
    <w:rsid w:val="00536E99"/>
    <w:rsid w:val="00536ED5"/>
    <w:rsid w:val="0053717B"/>
    <w:rsid w:val="0053726F"/>
    <w:rsid w:val="0053747F"/>
    <w:rsid w:val="00537582"/>
    <w:rsid w:val="005375C9"/>
    <w:rsid w:val="00537971"/>
    <w:rsid w:val="00537A09"/>
    <w:rsid w:val="00537AF3"/>
    <w:rsid w:val="00537C33"/>
    <w:rsid w:val="00537CD2"/>
    <w:rsid w:val="00537FC7"/>
    <w:rsid w:val="005403DE"/>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2E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7C"/>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7343"/>
    <w:rsid w:val="0055768E"/>
    <w:rsid w:val="00557A4D"/>
    <w:rsid w:val="00557A58"/>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18FC"/>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97DFD"/>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431"/>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37E"/>
    <w:rsid w:val="005D4D5A"/>
    <w:rsid w:val="005D4E53"/>
    <w:rsid w:val="005D55AC"/>
    <w:rsid w:val="005D573C"/>
    <w:rsid w:val="005D5892"/>
    <w:rsid w:val="005D5C74"/>
    <w:rsid w:val="005D5E94"/>
    <w:rsid w:val="005D5FF5"/>
    <w:rsid w:val="005D6A0A"/>
    <w:rsid w:val="005D6A37"/>
    <w:rsid w:val="005D6B61"/>
    <w:rsid w:val="005D722F"/>
    <w:rsid w:val="005D736A"/>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4A5"/>
    <w:rsid w:val="005F157F"/>
    <w:rsid w:val="005F1A0E"/>
    <w:rsid w:val="005F1E27"/>
    <w:rsid w:val="005F2063"/>
    <w:rsid w:val="005F2206"/>
    <w:rsid w:val="005F227F"/>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C1A"/>
    <w:rsid w:val="00606D37"/>
    <w:rsid w:val="00606DC5"/>
    <w:rsid w:val="00606E72"/>
    <w:rsid w:val="00606F7C"/>
    <w:rsid w:val="00606FFF"/>
    <w:rsid w:val="00607067"/>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B11"/>
    <w:rsid w:val="00615D9A"/>
    <w:rsid w:val="0061610C"/>
    <w:rsid w:val="00616173"/>
    <w:rsid w:val="006161E7"/>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302D"/>
    <w:rsid w:val="006230FA"/>
    <w:rsid w:val="00623186"/>
    <w:rsid w:val="006233F1"/>
    <w:rsid w:val="006235AB"/>
    <w:rsid w:val="00623E8F"/>
    <w:rsid w:val="00624129"/>
    <w:rsid w:val="006241B5"/>
    <w:rsid w:val="0062432F"/>
    <w:rsid w:val="00624524"/>
    <w:rsid w:val="006246C4"/>
    <w:rsid w:val="0062476A"/>
    <w:rsid w:val="00624883"/>
    <w:rsid w:val="00624979"/>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900"/>
    <w:rsid w:val="00626CC9"/>
    <w:rsid w:val="00626F65"/>
    <w:rsid w:val="00626F91"/>
    <w:rsid w:val="00626FB1"/>
    <w:rsid w:val="006272EA"/>
    <w:rsid w:val="00627389"/>
    <w:rsid w:val="006273C3"/>
    <w:rsid w:val="006273EC"/>
    <w:rsid w:val="006274B9"/>
    <w:rsid w:val="0062758D"/>
    <w:rsid w:val="0062799C"/>
    <w:rsid w:val="00630591"/>
    <w:rsid w:val="0063072C"/>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B86"/>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BCC"/>
    <w:rsid w:val="00640CDA"/>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573C"/>
    <w:rsid w:val="00656031"/>
    <w:rsid w:val="0065608C"/>
    <w:rsid w:val="006560AB"/>
    <w:rsid w:val="006560AF"/>
    <w:rsid w:val="006562A8"/>
    <w:rsid w:val="006562CB"/>
    <w:rsid w:val="00656337"/>
    <w:rsid w:val="0065769A"/>
    <w:rsid w:val="00657983"/>
    <w:rsid w:val="00657BC5"/>
    <w:rsid w:val="00657F68"/>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BD1"/>
    <w:rsid w:val="00676BDC"/>
    <w:rsid w:val="00676C10"/>
    <w:rsid w:val="00676CD5"/>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6F1"/>
    <w:rsid w:val="0068399C"/>
    <w:rsid w:val="00683A87"/>
    <w:rsid w:val="00683B65"/>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25F"/>
    <w:rsid w:val="006873B0"/>
    <w:rsid w:val="0068787E"/>
    <w:rsid w:val="0068793F"/>
    <w:rsid w:val="00687D32"/>
    <w:rsid w:val="00687F89"/>
    <w:rsid w:val="00687FD6"/>
    <w:rsid w:val="006900F0"/>
    <w:rsid w:val="00690577"/>
    <w:rsid w:val="0069075B"/>
    <w:rsid w:val="006908F2"/>
    <w:rsid w:val="00690B78"/>
    <w:rsid w:val="00690E27"/>
    <w:rsid w:val="0069109D"/>
    <w:rsid w:val="00691894"/>
    <w:rsid w:val="00691A15"/>
    <w:rsid w:val="006920B7"/>
    <w:rsid w:val="006921D2"/>
    <w:rsid w:val="0069227A"/>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864"/>
    <w:rsid w:val="00693B8F"/>
    <w:rsid w:val="00693BA8"/>
    <w:rsid w:val="00693D63"/>
    <w:rsid w:val="00693E54"/>
    <w:rsid w:val="006941D7"/>
    <w:rsid w:val="0069426C"/>
    <w:rsid w:val="0069439D"/>
    <w:rsid w:val="00694E84"/>
    <w:rsid w:val="00694F8B"/>
    <w:rsid w:val="00695067"/>
    <w:rsid w:val="006955E4"/>
    <w:rsid w:val="0069564B"/>
    <w:rsid w:val="006956EC"/>
    <w:rsid w:val="00695766"/>
    <w:rsid w:val="00695896"/>
    <w:rsid w:val="00696465"/>
    <w:rsid w:val="006964E1"/>
    <w:rsid w:val="006965EB"/>
    <w:rsid w:val="006967DD"/>
    <w:rsid w:val="00696AC8"/>
    <w:rsid w:val="00696B33"/>
    <w:rsid w:val="00696C1F"/>
    <w:rsid w:val="00696E96"/>
    <w:rsid w:val="00697127"/>
    <w:rsid w:val="0069726F"/>
    <w:rsid w:val="00697329"/>
    <w:rsid w:val="006975FF"/>
    <w:rsid w:val="006979AA"/>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C18"/>
    <w:rsid w:val="006A6E37"/>
    <w:rsid w:val="006A70F2"/>
    <w:rsid w:val="006A7463"/>
    <w:rsid w:val="006A7508"/>
    <w:rsid w:val="006A7D65"/>
    <w:rsid w:val="006A7DCD"/>
    <w:rsid w:val="006B03EF"/>
    <w:rsid w:val="006B04B1"/>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B1D"/>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19"/>
    <w:rsid w:val="006C4CEB"/>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863"/>
    <w:rsid w:val="006D68A0"/>
    <w:rsid w:val="006D6BFA"/>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4CC"/>
    <w:rsid w:val="006F0AB9"/>
    <w:rsid w:val="006F0C6F"/>
    <w:rsid w:val="006F11CB"/>
    <w:rsid w:val="006F183B"/>
    <w:rsid w:val="006F1A6F"/>
    <w:rsid w:val="006F1D99"/>
    <w:rsid w:val="006F1D9A"/>
    <w:rsid w:val="006F1E2B"/>
    <w:rsid w:val="006F1F21"/>
    <w:rsid w:val="006F204D"/>
    <w:rsid w:val="006F208E"/>
    <w:rsid w:val="006F21B2"/>
    <w:rsid w:val="006F229E"/>
    <w:rsid w:val="006F23FC"/>
    <w:rsid w:val="006F29E5"/>
    <w:rsid w:val="006F2EA1"/>
    <w:rsid w:val="006F302D"/>
    <w:rsid w:val="006F3247"/>
    <w:rsid w:val="006F33E4"/>
    <w:rsid w:val="006F347B"/>
    <w:rsid w:val="006F3515"/>
    <w:rsid w:val="006F3770"/>
    <w:rsid w:val="006F37FC"/>
    <w:rsid w:val="006F390C"/>
    <w:rsid w:val="006F3F40"/>
    <w:rsid w:val="006F40E1"/>
    <w:rsid w:val="006F43B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6D8"/>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23"/>
    <w:rsid w:val="007259A0"/>
    <w:rsid w:val="00725D04"/>
    <w:rsid w:val="00725D55"/>
    <w:rsid w:val="00725E99"/>
    <w:rsid w:val="00725F33"/>
    <w:rsid w:val="007263D7"/>
    <w:rsid w:val="00726475"/>
    <w:rsid w:val="007266E5"/>
    <w:rsid w:val="00726FDF"/>
    <w:rsid w:val="0072704E"/>
    <w:rsid w:val="00727101"/>
    <w:rsid w:val="00727891"/>
    <w:rsid w:val="007278B7"/>
    <w:rsid w:val="00727A5D"/>
    <w:rsid w:val="00727B67"/>
    <w:rsid w:val="0073013F"/>
    <w:rsid w:val="0073072B"/>
    <w:rsid w:val="0073083B"/>
    <w:rsid w:val="00730892"/>
    <w:rsid w:val="00730A86"/>
    <w:rsid w:val="00730AC0"/>
    <w:rsid w:val="00730D23"/>
    <w:rsid w:val="00731105"/>
    <w:rsid w:val="0073110E"/>
    <w:rsid w:val="007315DE"/>
    <w:rsid w:val="007316EB"/>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2B"/>
    <w:rsid w:val="00747067"/>
    <w:rsid w:val="00747309"/>
    <w:rsid w:val="007473CF"/>
    <w:rsid w:val="00747818"/>
    <w:rsid w:val="00747A63"/>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8E1"/>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12E"/>
    <w:rsid w:val="0077278F"/>
    <w:rsid w:val="00772963"/>
    <w:rsid w:val="00772A16"/>
    <w:rsid w:val="00772ADF"/>
    <w:rsid w:val="00772FFD"/>
    <w:rsid w:val="00773053"/>
    <w:rsid w:val="007730D8"/>
    <w:rsid w:val="00773366"/>
    <w:rsid w:val="00773385"/>
    <w:rsid w:val="007735EB"/>
    <w:rsid w:val="007736F6"/>
    <w:rsid w:val="0077377F"/>
    <w:rsid w:val="007738B5"/>
    <w:rsid w:val="00773C87"/>
    <w:rsid w:val="00773E30"/>
    <w:rsid w:val="007741D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743"/>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BCB"/>
    <w:rsid w:val="00792C4E"/>
    <w:rsid w:val="00792DEC"/>
    <w:rsid w:val="00792F13"/>
    <w:rsid w:val="00793159"/>
    <w:rsid w:val="00793202"/>
    <w:rsid w:val="00793323"/>
    <w:rsid w:val="007935D6"/>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E0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667"/>
    <w:rsid w:val="007D27EC"/>
    <w:rsid w:val="007D2EA2"/>
    <w:rsid w:val="007D30A3"/>
    <w:rsid w:val="007D34BE"/>
    <w:rsid w:val="007D3592"/>
    <w:rsid w:val="007D3B1F"/>
    <w:rsid w:val="007D3DFC"/>
    <w:rsid w:val="007D415E"/>
    <w:rsid w:val="007D42DC"/>
    <w:rsid w:val="007D42EF"/>
    <w:rsid w:val="007D4304"/>
    <w:rsid w:val="007D4319"/>
    <w:rsid w:val="007D4442"/>
    <w:rsid w:val="007D44F6"/>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92E"/>
    <w:rsid w:val="007E0EAF"/>
    <w:rsid w:val="007E0EF6"/>
    <w:rsid w:val="007E0F73"/>
    <w:rsid w:val="007E0FDD"/>
    <w:rsid w:val="007E1123"/>
    <w:rsid w:val="007E143A"/>
    <w:rsid w:val="007E147A"/>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0D2"/>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93"/>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67F"/>
    <w:rsid w:val="00823965"/>
    <w:rsid w:val="008239F2"/>
    <w:rsid w:val="00823C70"/>
    <w:rsid w:val="00823FBC"/>
    <w:rsid w:val="008242BA"/>
    <w:rsid w:val="008243CE"/>
    <w:rsid w:val="008244BF"/>
    <w:rsid w:val="00824547"/>
    <w:rsid w:val="0082468C"/>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48A"/>
    <w:rsid w:val="00827493"/>
    <w:rsid w:val="008275B3"/>
    <w:rsid w:val="008277BE"/>
    <w:rsid w:val="008278AC"/>
    <w:rsid w:val="00827A15"/>
    <w:rsid w:val="00827B4F"/>
    <w:rsid w:val="00827CA6"/>
    <w:rsid w:val="00827D42"/>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00"/>
    <w:rsid w:val="008340C9"/>
    <w:rsid w:val="008340F5"/>
    <w:rsid w:val="00834190"/>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2E0"/>
    <w:rsid w:val="0083649B"/>
    <w:rsid w:val="008365FF"/>
    <w:rsid w:val="008366F8"/>
    <w:rsid w:val="008369A1"/>
    <w:rsid w:val="00836A3B"/>
    <w:rsid w:val="00836C92"/>
    <w:rsid w:val="00836E3C"/>
    <w:rsid w:val="0083760E"/>
    <w:rsid w:val="008377C8"/>
    <w:rsid w:val="00837956"/>
    <w:rsid w:val="00837962"/>
    <w:rsid w:val="00837B06"/>
    <w:rsid w:val="00837B78"/>
    <w:rsid w:val="00840208"/>
    <w:rsid w:val="00840696"/>
    <w:rsid w:val="0084089A"/>
    <w:rsid w:val="008408B8"/>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0DA"/>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E90"/>
    <w:rsid w:val="00850F8F"/>
    <w:rsid w:val="0085109F"/>
    <w:rsid w:val="00851113"/>
    <w:rsid w:val="00851413"/>
    <w:rsid w:val="0085145F"/>
    <w:rsid w:val="0085181B"/>
    <w:rsid w:val="008519F1"/>
    <w:rsid w:val="00851A29"/>
    <w:rsid w:val="00851D0E"/>
    <w:rsid w:val="00851EA1"/>
    <w:rsid w:val="00852043"/>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73A"/>
    <w:rsid w:val="00860A65"/>
    <w:rsid w:val="00860A68"/>
    <w:rsid w:val="00860B0F"/>
    <w:rsid w:val="00860C24"/>
    <w:rsid w:val="00860E41"/>
    <w:rsid w:val="00860ED6"/>
    <w:rsid w:val="00861050"/>
    <w:rsid w:val="0086178A"/>
    <w:rsid w:val="00861A9B"/>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CCD"/>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05F"/>
    <w:rsid w:val="008822D4"/>
    <w:rsid w:val="00882336"/>
    <w:rsid w:val="00882498"/>
    <w:rsid w:val="0088249A"/>
    <w:rsid w:val="00882C58"/>
    <w:rsid w:val="008832F4"/>
    <w:rsid w:val="00883643"/>
    <w:rsid w:val="00883AE7"/>
    <w:rsid w:val="008844D7"/>
    <w:rsid w:val="0088458C"/>
    <w:rsid w:val="0088479B"/>
    <w:rsid w:val="00884864"/>
    <w:rsid w:val="00884A6F"/>
    <w:rsid w:val="00884A90"/>
    <w:rsid w:val="00884C5A"/>
    <w:rsid w:val="00884E33"/>
    <w:rsid w:val="00884ED0"/>
    <w:rsid w:val="00884EDB"/>
    <w:rsid w:val="00885417"/>
    <w:rsid w:val="008856FE"/>
    <w:rsid w:val="008857A8"/>
    <w:rsid w:val="00885F24"/>
    <w:rsid w:val="00885FF4"/>
    <w:rsid w:val="008860FA"/>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28E5"/>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65C"/>
    <w:rsid w:val="008C266B"/>
    <w:rsid w:val="008C2B00"/>
    <w:rsid w:val="008C2BDC"/>
    <w:rsid w:val="008C2DDD"/>
    <w:rsid w:val="008C317F"/>
    <w:rsid w:val="008C3289"/>
    <w:rsid w:val="008C3350"/>
    <w:rsid w:val="008C35FE"/>
    <w:rsid w:val="008C369F"/>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567"/>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B5D"/>
    <w:rsid w:val="008E7C48"/>
    <w:rsid w:val="008F0023"/>
    <w:rsid w:val="008F056E"/>
    <w:rsid w:val="008F06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94D"/>
    <w:rsid w:val="008F5E58"/>
    <w:rsid w:val="008F60FD"/>
    <w:rsid w:val="008F6419"/>
    <w:rsid w:val="008F64FF"/>
    <w:rsid w:val="008F6592"/>
    <w:rsid w:val="008F69DD"/>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5CD"/>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628"/>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3230"/>
    <w:rsid w:val="00943282"/>
    <w:rsid w:val="00943970"/>
    <w:rsid w:val="00943A68"/>
    <w:rsid w:val="00943CE5"/>
    <w:rsid w:val="00943D10"/>
    <w:rsid w:val="00943E96"/>
    <w:rsid w:val="00943F28"/>
    <w:rsid w:val="00944005"/>
    <w:rsid w:val="00944067"/>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A8"/>
    <w:rsid w:val="00956159"/>
    <w:rsid w:val="00956266"/>
    <w:rsid w:val="00956360"/>
    <w:rsid w:val="00956689"/>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231E"/>
    <w:rsid w:val="009625AB"/>
    <w:rsid w:val="00962A95"/>
    <w:rsid w:val="00962D89"/>
    <w:rsid w:val="00962EBC"/>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7019F"/>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6EA7"/>
    <w:rsid w:val="009770C1"/>
    <w:rsid w:val="009775E5"/>
    <w:rsid w:val="00977B40"/>
    <w:rsid w:val="00977CCB"/>
    <w:rsid w:val="00977D9D"/>
    <w:rsid w:val="009801D1"/>
    <w:rsid w:val="00980824"/>
    <w:rsid w:val="00980834"/>
    <w:rsid w:val="009809E7"/>
    <w:rsid w:val="00980BF6"/>
    <w:rsid w:val="00980CAF"/>
    <w:rsid w:val="00980E4B"/>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B7C"/>
    <w:rsid w:val="00992CCC"/>
    <w:rsid w:val="00992D91"/>
    <w:rsid w:val="00992F92"/>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74C"/>
    <w:rsid w:val="009E38AB"/>
    <w:rsid w:val="009E39B5"/>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A86"/>
    <w:rsid w:val="009E6483"/>
    <w:rsid w:val="009E68B4"/>
    <w:rsid w:val="009E6E98"/>
    <w:rsid w:val="009E6E9B"/>
    <w:rsid w:val="009E6FC0"/>
    <w:rsid w:val="009E7007"/>
    <w:rsid w:val="009E7468"/>
    <w:rsid w:val="009E77B3"/>
    <w:rsid w:val="009E77B5"/>
    <w:rsid w:val="009E792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49E"/>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89C"/>
    <w:rsid w:val="00A029FA"/>
    <w:rsid w:val="00A02B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982"/>
    <w:rsid w:val="00A10A86"/>
    <w:rsid w:val="00A10DA5"/>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675"/>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3F26"/>
    <w:rsid w:val="00A4405D"/>
    <w:rsid w:val="00A4421B"/>
    <w:rsid w:val="00A44762"/>
    <w:rsid w:val="00A44808"/>
    <w:rsid w:val="00A4490A"/>
    <w:rsid w:val="00A44BA6"/>
    <w:rsid w:val="00A44EB4"/>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DB3"/>
    <w:rsid w:val="00A47E74"/>
    <w:rsid w:val="00A501C9"/>
    <w:rsid w:val="00A5030C"/>
    <w:rsid w:val="00A503FB"/>
    <w:rsid w:val="00A5089C"/>
    <w:rsid w:val="00A50B6B"/>
    <w:rsid w:val="00A50C84"/>
    <w:rsid w:val="00A51044"/>
    <w:rsid w:val="00A510CE"/>
    <w:rsid w:val="00A51357"/>
    <w:rsid w:val="00A514E3"/>
    <w:rsid w:val="00A516F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08A"/>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D6E"/>
    <w:rsid w:val="00A83D72"/>
    <w:rsid w:val="00A83E4A"/>
    <w:rsid w:val="00A83F86"/>
    <w:rsid w:val="00A849E5"/>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6D2"/>
    <w:rsid w:val="00A92856"/>
    <w:rsid w:val="00A92C96"/>
    <w:rsid w:val="00A932D7"/>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9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B2"/>
    <w:rsid w:val="00AD0207"/>
    <w:rsid w:val="00AD036A"/>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2F8B"/>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60F4"/>
    <w:rsid w:val="00B067CA"/>
    <w:rsid w:val="00B068BB"/>
    <w:rsid w:val="00B069F4"/>
    <w:rsid w:val="00B06AC6"/>
    <w:rsid w:val="00B06C94"/>
    <w:rsid w:val="00B06D6D"/>
    <w:rsid w:val="00B06E2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A47"/>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E5"/>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1EFC"/>
    <w:rsid w:val="00B420F7"/>
    <w:rsid w:val="00B42223"/>
    <w:rsid w:val="00B425FB"/>
    <w:rsid w:val="00B425FC"/>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0E2F"/>
    <w:rsid w:val="00B51037"/>
    <w:rsid w:val="00B5127E"/>
    <w:rsid w:val="00B5170B"/>
    <w:rsid w:val="00B519D1"/>
    <w:rsid w:val="00B51DAD"/>
    <w:rsid w:val="00B51E7A"/>
    <w:rsid w:val="00B522F8"/>
    <w:rsid w:val="00B5247A"/>
    <w:rsid w:val="00B52486"/>
    <w:rsid w:val="00B52797"/>
    <w:rsid w:val="00B527D6"/>
    <w:rsid w:val="00B52A0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2EEE"/>
    <w:rsid w:val="00B63529"/>
    <w:rsid w:val="00B63E0F"/>
    <w:rsid w:val="00B6447C"/>
    <w:rsid w:val="00B64971"/>
    <w:rsid w:val="00B64B5E"/>
    <w:rsid w:val="00B64E2D"/>
    <w:rsid w:val="00B6538D"/>
    <w:rsid w:val="00B6539F"/>
    <w:rsid w:val="00B653AD"/>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23A"/>
    <w:rsid w:val="00B70376"/>
    <w:rsid w:val="00B706D4"/>
    <w:rsid w:val="00B7070B"/>
    <w:rsid w:val="00B70B59"/>
    <w:rsid w:val="00B70D8B"/>
    <w:rsid w:val="00B70E53"/>
    <w:rsid w:val="00B714D0"/>
    <w:rsid w:val="00B7162E"/>
    <w:rsid w:val="00B71706"/>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2F4"/>
    <w:rsid w:val="00B83445"/>
    <w:rsid w:val="00B83536"/>
    <w:rsid w:val="00B83F49"/>
    <w:rsid w:val="00B841BD"/>
    <w:rsid w:val="00B84308"/>
    <w:rsid w:val="00B843BB"/>
    <w:rsid w:val="00B845C8"/>
    <w:rsid w:val="00B84A69"/>
    <w:rsid w:val="00B84D0B"/>
    <w:rsid w:val="00B84EAC"/>
    <w:rsid w:val="00B850AD"/>
    <w:rsid w:val="00B855A0"/>
    <w:rsid w:val="00B857A9"/>
    <w:rsid w:val="00B858D4"/>
    <w:rsid w:val="00B85E39"/>
    <w:rsid w:val="00B86886"/>
    <w:rsid w:val="00B86978"/>
    <w:rsid w:val="00B869D5"/>
    <w:rsid w:val="00B86A20"/>
    <w:rsid w:val="00B86A89"/>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01E"/>
    <w:rsid w:val="00B90117"/>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948"/>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B2C"/>
    <w:rsid w:val="00B96F6B"/>
    <w:rsid w:val="00B9747E"/>
    <w:rsid w:val="00B974C5"/>
    <w:rsid w:val="00B9772B"/>
    <w:rsid w:val="00B97B9E"/>
    <w:rsid w:val="00BA06E4"/>
    <w:rsid w:val="00BA06FE"/>
    <w:rsid w:val="00BA0738"/>
    <w:rsid w:val="00BA0904"/>
    <w:rsid w:val="00BA0B4E"/>
    <w:rsid w:val="00BA0EE8"/>
    <w:rsid w:val="00BA107C"/>
    <w:rsid w:val="00BA1124"/>
    <w:rsid w:val="00BA1513"/>
    <w:rsid w:val="00BA1828"/>
    <w:rsid w:val="00BA1ACB"/>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03A"/>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6AB"/>
    <w:rsid w:val="00BC09F7"/>
    <w:rsid w:val="00BC1465"/>
    <w:rsid w:val="00BC1780"/>
    <w:rsid w:val="00BC194E"/>
    <w:rsid w:val="00BC20C3"/>
    <w:rsid w:val="00BC2841"/>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9D"/>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CB8"/>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05"/>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BE9"/>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3DC"/>
    <w:rsid w:val="00C33A84"/>
    <w:rsid w:val="00C33B2A"/>
    <w:rsid w:val="00C3400D"/>
    <w:rsid w:val="00C3425F"/>
    <w:rsid w:val="00C342A5"/>
    <w:rsid w:val="00C34658"/>
    <w:rsid w:val="00C348ED"/>
    <w:rsid w:val="00C349C5"/>
    <w:rsid w:val="00C34CE7"/>
    <w:rsid w:val="00C34E03"/>
    <w:rsid w:val="00C34EC9"/>
    <w:rsid w:val="00C35443"/>
    <w:rsid w:val="00C357B8"/>
    <w:rsid w:val="00C357D0"/>
    <w:rsid w:val="00C35945"/>
    <w:rsid w:val="00C36B94"/>
    <w:rsid w:val="00C3705B"/>
    <w:rsid w:val="00C37191"/>
    <w:rsid w:val="00C3764E"/>
    <w:rsid w:val="00C37B4E"/>
    <w:rsid w:val="00C37C3D"/>
    <w:rsid w:val="00C4173B"/>
    <w:rsid w:val="00C417C2"/>
    <w:rsid w:val="00C419BD"/>
    <w:rsid w:val="00C41A8C"/>
    <w:rsid w:val="00C41AEF"/>
    <w:rsid w:val="00C41C7E"/>
    <w:rsid w:val="00C429A2"/>
    <w:rsid w:val="00C429E6"/>
    <w:rsid w:val="00C42BA4"/>
    <w:rsid w:val="00C42EE6"/>
    <w:rsid w:val="00C430C3"/>
    <w:rsid w:val="00C43163"/>
    <w:rsid w:val="00C43325"/>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3CD"/>
    <w:rsid w:val="00C4745D"/>
    <w:rsid w:val="00C4746A"/>
    <w:rsid w:val="00C47628"/>
    <w:rsid w:val="00C47C00"/>
    <w:rsid w:val="00C50125"/>
    <w:rsid w:val="00C5015B"/>
    <w:rsid w:val="00C5041D"/>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A36"/>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5CF"/>
    <w:rsid w:val="00C70BCB"/>
    <w:rsid w:val="00C70F61"/>
    <w:rsid w:val="00C713BF"/>
    <w:rsid w:val="00C71516"/>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BE0"/>
    <w:rsid w:val="00C74D89"/>
    <w:rsid w:val="00C75002"/>
    <w:rsid w:val="00C750A7"/>
    <w:rsid w:val="00C75103"/>
    <w:rsid w:val="00C751DC"/>
    <w:rsid w:val="00C754CA"/>
    <w:rsid w:val="00C755C7"/>
    <w:rsid w:val="00C75641"/>
    <w:rsid w:val="00C7575F"/>
    <w:rsid w:val="00C760FF"/>
    <w:rsid w:val="00C76384"/>
    <w:rsid w:val="00C766F6"/>
    <w:rsid w:val="00C76796"/>
    <w:rsid w:val="00C7690F"/>
    <w:rsid w:val="00C76A49"/>
    <w:rsid w:val="00C76A56"/>
    <w:rsid w:val="00C76CF9"/>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2B4"/>
    <w:rsid w:val="00C875B2"/>
    <w:rsid w:val="00C87746"/>
    <w:rsid w:val="00C87857"/>
    <w:rsid w:val="00C87ADB"/>
    <w:rsid w:val="00C87C2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313"/>
    <w:rsid w:val="00C964B2"/>
    <w:rsid w:val="00C96546"/>
    <w:rsid w:val="00C965D9"/>
    <w:rsid w:val="00C96915"/>
    <w:rsid w:val="00C9707F"/>
    <w:rsid w:val="00C97208"/>
    <w:rsid w:val="00C972AF"/>
    <w:rsid w:val="00C973B5"/>
    <w:rsid w:val="00C97415"/>
    <w:rsid w:val="00C97549"/>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A8"/>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A7EA4"/>
    <w:rsid w:val="00CB0335"/>
    <w:rsid w:val="00CB0434"/>
    <w:rsid w:val="00CB04CF"/>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311"/>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C32"/>
    <w:rsid w:val="00CC5D37"/>
    <w:rsid w:val="00CC5D41"/>
    <w:rsid w:val="00CC5D78"/>
    <w:rsid w:val="00CC5E8F"/>
    <w:rsid w:val="00CC5F41"/>
    <w:rsid w:val="00CC5FE5"/>
    <w:rsid w:val="00CC612A"/>
    <w:rsid w:val="00CC6441"/>
    <w:rsid w:val="00CC64AE"/>
    <w:rsid w:val="00CC692E"/>
    <w:rsid w:val="00CC6E42"/>
    <w:rsid w:val="00CC7145"/>
    <w:rsid w:val="00CC77A5"/>
    <w:rsid w:val="00CC79CD"/>
    <w:rsid w:val="00CC7B27"/>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33E1"/>
    <w:rsid w:val="00CD42D6"/>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FB"/>
    <w:rsid w:val="00CE2952"/>
    <w:rsid w:val="00CE2CAE"/>
    <w:rsid w:val="00CE2DA5"/>
    <w:rsid w:val="00CE2FDC"/>
    <w:rsid w:val="00CE3198"/>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1B"/>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830"/>
    <w:rsid w:val="00D27044"/>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C2"/>
    <w:rsid w:val="00D31E74"/>
    <w:rsid w:val="00D31EB2"/>
    <w:rsid w:val="00D31F57"/>
    <w:rsid w:val="00D32697"/>
    <w:rsid w:val="00D32762"/>
    <w:rsid w:val="00D32B79"/>
    <w:rsid w:val="00D32BC5"/>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ACA"/>
    <w:rsid w:val="00D43B2A"/>
    <w:rsid w:val="00D43C67"/>
    <w:rsid w:val="00D43F65"/>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6CC9"/>
    <w:rsid w:val="00D47153"/>
    <w:rsid w:val="00D47345"/>
    <w:rsid w:val="00D47742"/>
    <w:rsid w:val="00D477CD"/>
    <w:rsid w:val="00D47DA7"/>
    <w:rsid w:val="00D47F48"/>
    <w:rsid w:val="00D5097E"/>
    <w:rsid w:val="00D50A12"/>
    <w:rsid w:val="00D50B74"/>
    <w:rsid w:val="00D50DB4"/>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0D11"/>
    <w:rsid w:val="00D6120F"/>
    <w:rsid w:val="00D613BE"/>
    <w:rsid w:val="00D61926"/>
    <w:rsid w:val="00D61D78"/>
    <w:rsid w:val="00D622F0"/>
    <w:rsid w:val="00D62A4C"/>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4F97"/>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F84"/>
    <w:rsid w:val="00D87183"/>
    <w:rsid w:val="00D87ADD"/>
    <w:rsid w:val="00D90772"/>
    <w:rsid w:val="00D9093F"/>
    <w:rsid w:val="00D90D87"/>
    <w:rsid w:val="00D90E06"/>
    <w:rsid w:val="00D91097"/>
    <w:rsid w:val="00D912AC"/>
    <w:rsid w:val="00D914EA"/>
    <w:rsid w:val="00D918F2"/>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6CA"/>
    <w:rsid w:val="00D9671D"/>
    <w:rsid w:val="00D96C22"/>
    <w:rsid w:val="00D96C25"/>
    <w:rsid w:val="00D96DF9"/>
    <w:rsid w:val="00D96E69"/>
    <w:rsid w:val="00D96ECF"/>
    <w:rsid w:val="00D97312"/>
    <w:rsid w:val="00D97528"/>
    <w:rsid w:val="00D97627"/>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4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5EB"/>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6AA"/>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D6"/>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15E"/>
    <w:rsid w:val="00DE74C8"/>
    <w:rsid w:val="00DE79A8"/>
    <w:rsid w:val="00DE7AB7"/>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152"/>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2A6"/>
    <w:rsid w:val="00E077B8"/>
    <w:rsid w:val="00E07869"/>
    <w:rsid w:val="00E0790E"/>
    <w:rsid w:val="00E07AD3"/>
    <w:rsid w:val="00E07B78"/>
    <w:rsid w:val="00E07DC1"/>
    <w:rsid w:val="00E07FC9"/>
    <w:rsid w:val="00E100DA"/>
    <w:rsid w:val="00E1061E"/>
    <w:rsid w:val="00E1094E"/>
    <w:rsid w:val="00E10AE6"/>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4F1"/>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17C6E"/>
    <w:rsid w:val="00E20365"/>
    <w:rsid w:val="00E209C7"/>
    <w:rsid w:val="00E20B35"/>
    <w:rsid w:val="00E2120B"/>
    <w:rsid w:val="00E21313"/>
    <w:rsid w:val="00E21363"/>
    <w:rsid w:val="00E219A3"/>
    <w:rsid w:val="00E21D73"/>
    <w:rsid w:val="00E21DEC"/>
    <w:rsid w:val="00E22A84"/>
    <w:rsid w:val="00E22B5C"/>
    <w:rsid w:val="00E22C1C"/>
    <w:rsid w:val="00E236AB"/>
    <w:rsid w:val="00E236F5"/>
    <w:rsid w:val="00E237B9"/>
    <w:rsid w:val="00E2398B"/>
    <w:rsid w:val="00E23B86"/>
    <w:rsid w:val="00E23E7A"/>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4E6"/>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A6B"/>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99"/>
    <w:rsid w:val="00E62C01"/>
    <w:rsid w:val="00E62E38"/>
    <w:rsid w:val="00E6300C"/>
    <w:rsid w:val="00E6333F"/>
    <w:rsid w:val="00E633F3"/>
    <w:rsid w:val="00E63526"/>
    <w:rsid w:val="00E63C6F"/>
    <w:rsid w:val="00E63CDE"/>
    <w:rsid w:val="00E63D4A"/>
    <w:rsid w:val="00E63E20"/>
    <w:rsid w:val="00E643B5"/>
    <w:rsid w:val="00E64512"/>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D9B"/>
    <w:rsid w:val="00E74F35"/>
    <w:rsid w:val="00E74F53"/>
    <w:rsid w:val="00E74FDF"/>
    <w:rsid w:val="00E75049"/>
    <w:rsid w:val="00E75077"/>
    <w:rsid w:val="00E75176"/>
    <w:rsid w:val="00E754AA"/>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EC"/>
    <w:rsid w:val="00E80295"/>
    <w:rsid w:val="00E8031C"/>
    <w:rsid w:val="00E80358"/>
    <w:rsid w:val="00E8057E"/>
    <w:rsid w:val="00E80B5D"/>
    <w:rsid w:val="00E80FB8"/>
    <w:rsid w:val="00E8133F"/>
    <w:rsid w:val="00E81404"/>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11"/>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55"/>
    <w:rsid w:val="00E914F1"/>
    <w:rsid w:val="00E91A27"/>
    <w:rsid w:val="00E91D6D"/>
    <w:rsid w:val="00E92336"/>
    <w:rsid w:val="00E9237D"/>
    <w:rsid w:val="00E92470"/>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6F6D"/>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26"/>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312"/>
    <w:rsid w:val="00EA74EB"/>
    <w:rsid w:val="00EA758A"/>
    <w:rsid w:val="00EA760E"/>
    <w:rsid w:val="00EA76F2"/>
    <w:rsid w:val="00EA7753"/>
    <w:rsid w:val="00EA7DC7"/>
    <w:rsid w:val="00EA7F5E"/>
    <w:rsid w:val="00EB02B8"/>
    <w:rsid w:val="00EB0440"/>
    <w:rsid w:val="00EB09CF"/>
    <w:rsid w:val="00EB0B52"/>
    <w:rsid w:val="00EB0DC7"/>
    <w:rsid w:val="00EB0F4E"/>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5CD"/>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BA"/>
    <w:rsid w:val="00EC1C35"/>
    <w:rsid w:val="00EC1CB2"/>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962"/>
    <w:rsid w:val="00ED2B72"/>
    <w:rsid w:val="00ED3126"/>
    <w:rsid w:val="00ED33CD"/>
    <w:rsid w:val="00ED35A0"/>
    <w:rsid w:val="00ED36C3"/>
    <w:rsid w:val="00ED3714"/>
    <w:rsid w:val="00ED3948"/>
    <w:rsid w:val="00ED39DA"/>
    <w:rsid w:val="00ED3BFA"/>
    <w:rsid w:val="00ED4151"/>
    <w:rsid w:val="00ED43B8"/>
    <w:rsid w:val="00ED444C"/>
    <w:rsid w:val="00ED450B"/>
    <w:rsid w:val="00ED479B"/>
    <w:rsid w:val="00ED4AA9"/>
    <w:rsid w:val="00ED4AED"/>
    <w:rsid w:val="00ED4EE2"/>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D77"/>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861"/>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243"/>
    <w:rsid w:val="00F20460"/>
    <w:rsid w:val="00F20707"/>
    <w:rsid w:val="00F20831"/>
    <w:rsid w:val="00F20853"/>
    <w:rsid w:val="00F20C24"/>
    <w:rsid w:val="00F20D18"/>
    <w:rsid w:val="00F20D92"/>
    <w:rsid w:val="00F20FA8"/>
    <w:rsid w:val="00F2103A"/>
    <w:rsid w:val="00F21251"/>
    <w:rsid w:val="00F213EE"/>
    <w:rsid w:val="00F21589"/>
    <w:rsid w:val="00F21608"/>
    <w:rsid w:val="00F21B2F"/>
    <w:rsid w:val="00F21DA8"/>
    <w:rsid w:val="00F22128"/>
    <w:rsid w:val="00F2221C"/>
    <w:rsid w:val="00F22827"/>
    <w:rsid w:val="00F232D5"/>
    <w:rsid w:val="00F232E1"/>
    <w:rsid w:val="00F2339D"/>
    <w:rsid w:val="00F2339E"/>
    <w:rsid w:val="00F234E1"/>
    <w:rsid w:val="00F2388B"/>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73D2"/>
    <w:rsid w:val="00F273D5"/>
    <w:rsid w:val="00F274D4"/>
    <w:rsid w:val="00F277EA"/>
    <w:rsid w:val="00F307B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E66"/>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EA4"/>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87"/>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0CD"/>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ED4"/>
    <w:rsid w:val="00F86173"/>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BF7"/>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ECF"/>
    <w:rsid w:val="00FB4FE3"/>
    <w:rsid w:val="00FB552A"/>
    <w:rsid w:val="00FB566E"/>
    <w:rsid w:val="00FB57C3"/>
    <w:rsid w:val="00FB5A04"/>
    <w:rsid w:val="00FB5DCC"/>
    <w:rsid w:val="00FB5E2A"/>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4E"/>
    <w:rsid w:val="00FC1A8D"/>
    <w:rsid w:val="00FC1AE5"/>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4204"/>
    <w:rsid w:val="00FC43AE"/>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8C"/>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ADD"/>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paragraph" w:styleId="3">
    <w:name w:val="List Number 3"/>
    <w:basedOn w:val="a1"/>
    <w:rsid w:val="00E6333F"/>
    <w:pPr>
      <w:numPr>
        <w:numId w:val="2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13</Pages>
  <Words>4256</Words>
  <Characters>24263</Characters>
  <Application>Microsoft Office Word</Application>
  <DocSecurity>0</DocSecurity>
  <Lines>202</Lines>
  <Paragraphs>56</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28463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76</cp:revision>
  <cp:lastPrinted>2017-08-11T20:40:00Z</cp:lastPrinted>
  <dcterms:created xsi:type="dcterms:W3CDTF">2025-08-15T01:10:00Z</dcterms:created>
  <dcterms:modified xsi:type="dcterms:W3CDTF">2025-08-15T10:52:00Z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